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1008C" w14:textId="4445D2E8" w:rsidR="0045700A" w:rsidRPr="00AB3AF4" w:rsidRDefault="0045700A" w:rsidP="0045700A">
      <w:pPr>
        <w:tabs>
          <w:tab w:val="left" w:pos="2160"/>
        </w:tabs>
        <w:spacing w:after="0"/>
        <w:rPr>
          <w:rFonts w:ascii="Arial" w:hAnsi="Arial" w:cs="Arial"/>
          <w:b/>
          <w:sz w:val="24"/>
        </w:rPr>
      </w:pPr>
      <w:r w:rsidRPr="0098250D">
        <w:rPr>
          <w:rFonts w:ascii="Arial" w:hAnsi="Arial" w:cs="Arial"/>
          <w:b/>
          <w:sz w:val="24"/>
        </w:rPr>
        <w:t>3GPP RAN WG4 Meeting #1</w:t>
      </w:r>
      <w:r>
        <w:rPr>
          <w:rFonts w:ascii="Arial" w:hAnsi="Arial" w:cs="Arial"/>
          <w:b/>
          <w:sz w:val="24"/>
        </w:rPr>
        <w:t>14bis</w:t>
      </w:r>
      <w:r w:rsidRPr="00AB3AF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9958CF" w:rsidRPr="009958CF">
        <w:rPr>
          <w:rFonts w:ascii="Arial" w:hAnsi="Arial" w:cs="Arial"/>
          <w:b/>
          <w:sz w:val="24"/>
        </w:rPr>
        <w:t>R4-2503191</w:t>
      </w:r>
    </w:p>
    <w:p w14:paraId="346ECE68" w14:textId="77777777" w:rsidR="0045700A" w:rsidRDefault="0045700A" w:rsidP="0045700A">
      <w:pPr>
        <w:tabs>
          <w:tab w:val="left" w:pos="2160"/>
        </w:tabs>
        <w:rPr>
          <w:rFonts w:ascii="Arial" w:hAnsi="Arial" w:cs="Arial"/>
          <w:b/>
          <w:sz w:val="24"/>
        </w:rPr>
      </w:pPr>
      <w:r>
        <w:rPr>
          <w:rFonts w:ascii="Arial" w:hAnsi="Arial" w:cs="Arial"/>
          <w:b/>
          <w:sz w:val="24"/>
        </w:rPr>
        <w:t>Wuhan</w:t>
      </w:r>
      <w:r w:rsidRPr="0098250D">
        <w:rPr>
          <w:rFonts w:ascii="Arial" w:hAnsi="Arial" w:cs="Arial"/>
          <w:b/>
          <w:sz w:val="24"/>
        </w:rPr>
        <w:t xml:space="preserve">, </w:t>
      </w:r>
      <w:r>
        <w:rPr>
          <w:rFonts w:ascii="Arial" w:hAnsi="Arial" w:cs="Arial"/>
          <w:b/>
          <w:sz w:val="24"/>
        </w:rPr>
        <w:t>China</w:t>
      </w:r>
      <w:r w:rsidRPr="0098250D">
        <w:rPr>
          <w:rFonts w:ascii="Arial" w:hAnsi="Arial" w:cs="Arial"/>
          <w:b/>
          <w:sz w:val="24"/>
        </w:rPr>
        <w:t xml:space="preserve">, </w:t>
      </w:r>
      <w:r>
        <w:rPr>
          <w:rFonts w:ascii="Arial" w:hAnsi="Arial" w:cs="Arial"/>
          <w:b/>
          <w:sz w:val="24"/>
        </w:rPr>
        <w:t>7</w:t>
      </w:r>
      <w:r w:rsidRPr="000A7A0F">
        <w:rPr>
          <w:rFonts w:ascii="Arial" w:hAnsi="Arial" w:cs="Arial"/>
          <w:b/>
          <w:sz w:val="24"/>
        </w:rPr>
        <w:t xml:space="preserve">th – </w:t>
      </w:r>
      <w:r>
        <w:rPr>
          <w:rFonts w:ascii="Arial" w:hAnsi="Arial" w:cs="Arial"/>
          <w:b/>
          <w:sz w:val="24"/>
        </w:rPr>
        <w:t>11th</w:t>
      </w:r>
      <w:r w:rsidRPr="000A7A0F">
        <w:rPr>
          <w:rFonts w:ascii="Arial" w:hAnsi="Arial" w:cs="Arial"/>
          <w:b/>
          <w:sz w:val="24"/>
        </w:rPr>
        <w:t xml:space="preserve"> </w:t>
      </w:r>
      <w:r>
        <w:rPr>
          <w:rFonts w:ascii="Arial" w:hAnsi="Arial" w:cs="Arial"/>
          <w:b/>
          <w:sz w:val="24"/>
        </w:rPr>
        <w:t>April</w:t>
      </w:r>
      <w:r w:rsidRPr="000A7A0F">
        <w:rPr>
          <w:rFonts w:ascii="Arial" w:hAnsi="Arial" w:cs="Arial"/>
          <w:b/>
          <w:sz w:val="24"/>
        </w:rPr>
        <w:t xml:space="preserve"> 202</w:t>
      </w:r>
      <w:r>
        <w:rPr>
          <w:rFonts w:ascii="Arial" w:hAnsi="Arial" w:cs="Arial"/>
          <w:b/>
          <w:sz w:val="24"/>
        </w:rPr>
        <w:t>5</w:t>
      </w:r>
    </w:p>
    <w:p w14:paraId="2A656223" w14:textId="398C8C7F" w:rsidR="00544B9B" w:rsidRPr="00CE7214" w:rsidRDefault="00544B9B" w:rsidP="00544B9B">
      <w:pPr>
        <w:pStyle w:val="CH"/>
        <w:rPr>
          <w:lang w:val="en-US"/>
        </w:rPr>
      </w:pPr>
      <w:r w:rsidRPr="0008103A">
        <w:t>Agenda item:</w:t>
      </w:r>
      <w:r>
        <w:tab/>
      </w:r>
      <w:r w:rsidR="00B11AAB" w:rsidRPr="00B11AAB">
        <w:rPr>
          <w:color w:val="262626"/>
          <w:szCs w:val="24"/>
          <w:lang w:val="en-US" w:eastAsia="en-GB"/>
        </w:rPr>
        <w:t>7.26.2.2</w:t>
      </w:r>
    </w:p>
    <w:p w14:paraId="0E72A1D9" w14:textId="77777777" w:rsidR="00544B9B" w:rsidRPr="00F614AC" w:rsidRDefault="00544B9B" w:rsidP="00544B9B">
      <w:pPr>
        <w:pStyle w:val="CH"/>
        <w:rPr>
          <w:b w:val="0"/>
        </w:rPr>
      </w:pPr>
      <w:r w:rsidRPr="00F614AC">
        <w:t>Source:</w:t>
      </w:r>
      <w:r w:rsidRPr="00F614AC">
        <w:tab/>
        <w:t>Apple</w:t>
      </w:r>
    </w:p>
    <w:p w14:paraId="5EB7C019" w14:textId="3272A13A" w:rsidR="00544B9B" w:rsidRPr="00F614AC" w:rsidRDefault="00544B9B" w:rsidP="00544B9B">
      <w:pPr>
        <w:pStyle w:val="CH"/>
      </w:pPr>
      <w:r w:rsidRPr="00F614AC">
        <w:t>Title:</w:t>
      </w:r>
      <w:r w:rsidRPr="00F614AC">
        <w:tab/>
      </w:r>
      <w:r w:rsidR="00B11AAB" w:rsidRPr="00B11AAB">
        <w:rPr>
          <w:lang w:val="en-US"/>
        </w:rPr>
        <w:t>On LP-WUR Rx requirements</w:t>
      </w:r>
    </w:p>
    <w:p w14:paraId="4A5156BF" w14:textId="77777777" w:rsidR="00544B9B" w:rsidRPr="00FC7900" w:rsidRDefault="00544B9B" w:rsidP="00544B9B">
      <w:pPr>
        <w:pStyle w:val="CH"/>
        <w:rPr>
          <w:lang w:val="en-US"/>
        </w:rPr>
      </w:pPr>
      <w:r w:rsidRPr="00F614AC">
        <w:t>WI/SI:</w:t>
      </w:r>
      <w:r w:rsidRPr="00F614AC">
        <w:tab/>
      </w:r>
      <w:r w:rsidRPr="00B57085">
        <w:t>NR_LPWUS-Core</w:t>
      </w:r>
    </w:p>
    <w:p w14:paraId="2D79CB28" w14:textId="77777777" w:rsidR="00544B9B" w:rsidRPr="00F614AC" w:rsidRDefault="00544B9B" w:rsidP="00544B9B">
      <w:pPr>
        <w:pStyle w:val="CH"/>
        <w:rPr>
          <w:b w:val="0"/>
        </w:rPr>
      </w:pPr>
      <w:r w:rsidRPr="00F614AC">
        <w:t>Release:</w:t>
      </w:r>
      <w:r w:rsidRPr="00F614AC">
        <w:tab/>
        <w:t>Rel-1</w:t>
      </w:r>
      <w:r>
        <w:t>9</w:t>
      </w:r>
    </w:p>
    <w:p w14:paraId="34739B58" w14:textId="77777777" w:rsidR="00544B9B" w:rsidRDefault="00544B9B" w:rsidP="00544B9B">
      <w:pPr>
        <w:pStyle w:val="CH"/>
      </w:pPr>
      <w:r w:rsidRPr="00F614AC">
        <w:t>Document for:</w:t>
      </w:r>
      <w:r w:rsidRPr="00F614AC">
        <w:tab/>
      </w:r>
      <w:r>
        <w:t>Discussion</w:t>
      </w:r>
    </w:p>
    <w:p w14:paraId="521B4254" w14:textId="77777777" w:rsidR="00544B9B" w:rsidRPr="0008103A" w:rsidRDefault="00544B9B" w:rsidP="00544B9B">
      <w:pPr>
        <w:pStyle w:val="CH"/>
        <w:rPr>
          <w:b w:val="0"/>
        </w:rPr>
      </w:pPr>
    </w:p>
    <w:p w14:paraId="7ACC75AA" w14:textId="77777777" w:rsidR="00544B9B" w:rsidRPr="004D3578" w:rsidRDefault="00544B9B" w:rsidP="00544B9B">
      <w:pPr>
        <w:pStyle w:val="Heading1"/>
      </w:pPr>
      <w:r>
        <w:t>1</w:t>
      </w:r>
      <w:r>
        <w:tab/>
      </w:r>
      <w:r w:rsidRPr="004D3578">
        <w:t>Introduction</w:t>
      </w:r>
      <w:r>
        <w:t xml:space="preserve"> </w:t>
      </w:r>
    </w:p>
    <w:p w14:paraId="10CB0335" w14:textId="0205B327" w:rsidR="00544B9B" w:rsidRDefault="00544B9B" w:rsidP="00544B9B">
      <w:pPr>
        <w:jc w:val="both"/>
      </w:pPr>
      <w:r w:rsidRPr="00E2157A">
        <w:rPr>
          <w:lang w:val="en-US"/>
        </w:rPr>
        <w:t>LP-WUS/WUR</w:t>
      </w:r>
      <w:r w:rsidRPr="00E2157A">
        <w:t xml:space="preserve"> </w:t>
      </w:r>
      <w:r>
        <w:t xml:space="preserve">shall be introduced to NR in Rel-19. The objectives are covered in the WID [1]. </w:t>
      </w:r>
      <w:r w:rsidR="003562CD">
        <w:t>During RAN4#114 a fundamental agreement was made with respect to different sets of requirements. It was decided to consider two sets which can feature different performance in noise figure, interference and differ in modulation aspects.</w:t>
      </w:r>
      <w:r w:rsidR="00293B49">
        <w:t xml:space="preserve"> Only if those sets turn out to be similar it shall be considered to merge those.</w:t>
      </w:r>
    </w:p>
    <w:tbl>
      <w:tblPr>
        <w:tblStyle w:val="TableGrid"/>
        <w:tblW w:w="0" w:type="auto"/>
        <w:tblLook w:val="04A0" w:firstRow="1" w:lastRow="0" w:firstColumn="1" w:lastColumn="0" w:noHBand="0" w:noVBand="1"/>
      </w:tblPr>
      <w:tblGrid>
        <w:gridCol w:w="9631"/>
      </w:tblGrid>
      <w:tr w:rsidR="003562CD" w14:paraId="32C9C3A2" w14:textId="77777777" w:rsidTr="000F3DA0">
        <w:tc>
          <w:tcPr>
            <w:tcW w:w="9631" w:type="dxa"/>
          </w:tcPr>
          <w:p w14:paraId="44D293E0" w14:textId="77777777" w:rsidR="003562CD" w:rsidRPr="0070456E" w:rsidRDefault="003562CD" w:rsidP="000F3DA0">
            <w:pPr>
              <w:rPr>
                <w:b/>
                <w:u w:val="single"/>
                <w:lang w:eastAsia="ko-KR"/>
              </w:rPr>
            </w:pPr>
            <w:r w:rsidRPr="0070456E">
              <w:rPr>
                <w:b/>
                <w:u w:val="single"/>
                <w:lang w:eastAsia="ko-KR"/>
              </w:rPr>
              <w:t xml:space="preserve">Issue </w:t>
            </w:r>
            <w:r w:rsidRPr="0070456E">
              <w:rPr>
                <w:rFonts w:hint="eastAsia"/>
                <w:b/>
                <w:u w:val="single"/>
                <w:lang w:eastAsia="zh-CN"/>
              </w:rPr>
              <w:t>1</w:t>
            </w:r>
            <w:r w:rsidRPr="0070456E">
              <w:rPr>
                <w:b/>
                <w:u w:val="single"/>
                <w:lang w:eastAsia="ko-KR"/>
              </w:rPr>
              <w:t>-1-</w:t>
            </w:r>
            <w:r w:rsidRPr="0070456E">
              <w:rPr>
                <w:rFonts w:hint="eastAsia"/>
                <w:b/>
                <w:u w:val="single"/>
                <w:lang w:eastAsia="zh-CN"/>
              </w:rPr>
              <w:t>1</w:t>
            </w:r>
            <w:r w:rsidRPr="0070456E">
              <w:rPr>
                <w:b/>
                <w:u w:val="single"/>
                <w:lang w:eastAsia="ko-KR"/>
              </w:rPr>
              <w:t xml:space="preserve">: </w:t>
            </w:r>
            <w:r w:rsidRPr="0070456E">
              <w:rPr>
                <w:rFonts w:hint="eastAsia"/>
                <w:b/>
                <w:u w:val="single"/>
                <w:lang w:eastAsia="zh-CN"/>
              </w:rPr>
              <w:t xml:space="preserve">How to define two LP-WUR types   </w:t>
            </w:r>
            <w:r w:rsidRPr="0070456E">
              <w:rPr>
                <w:b/>
                <w:u w:val="single"/>
                <w:lang w:eastAsia="ko-KR"/>
              </w:rPr>
              <w:t xml:space="preserve"> </w:t>
            </w:r>
          </w:p>
          <w:p w14:paraId="5D7FD429" w14:textId="77777777" w:rsidR="003562CD" w:rsidRPr="0070456E" w:rsidRDefault="003562CD" w:rsidP="000F3DA0">
            <w:pPr>
              <w:rPr>
                <w:b/>
                <w:bCs/>
                <w:szCs w:val="24"/>
                <w:lang w:eastAsia="zh-CN"/>
              </w:rPr>
            </w:pPr>
            <w:r w:rsidRPr="0070456E">
              <w:rPr>
                <w:rFonts w:hint="eastAsia"/>
                <w:b/>
                <w:bCs/>
                <w:szCs w:val="24"/>
                <w:lang w:eastAsia="zh-CN"/>
              </w:rPr>
              <w:t>A</w:t>
            </w:r>
            <w:r w:rsidRPr="0070456E">
              <w:rPr>
                <w:b/>
                <w:bCs/>
                <w:szCs w:val="24"/>
                <w:lang w:eastAsia="zh-CN"/>
              </w:rPr>
              <w:t>greement:</w:t>
            </w:r>
          </w:p>
          <w:p w14:paraId="0BFB164B" w14:textId="77777777" w:rsidR="003562CD" w:rsidRPr="0070456E" w:rsidRDefault="003562CD" w:rsidP="000F3DA0">
            <w:pPr>
              <w:pStyle w:val="ListParagraph"/>
              <w:numPr>
                <w:ilvl w:val="0"/>
                <w:numId w:val="19"/>
              </w:numPr>
              <w:overflowPunct w:val="0"/>
              <w:autoSpaceDE w:val="0"/>
              <w:autoSpaceDN w:val="0"/>
              <w:adjustRightInd w:val="0"/>
              <w:contextualSpacing w:val="0"/>
              <w:textAlignment w:val="baseline"/>
            </w:pPr>
            <w:r w:rsidRPr="0070456E">
              <w:t>Define two set of RF requirements as the baseline, considering the following aspects including</w:t>
            </w:r>
          </w:p>
          <w:p w14:paraId="3A92F637" w14:textId="77777777" w:rsidR="003562CD" w:rsidRPr="0070456E" w:rsidRDefault="003562CD" w:rsidP="000F3DA0">
            <w:pPr>
              <w:pStyle w:val="ListParagraph"/>
              <w:numPr>
                <w:ilvl w:val="1"/>
                <w:numId w:val="19"/>
              </w:numPr>
              <w:overflowPunct w:val="0"/>
              <w:autoSpaceDE w:val="0"/>
              <w:autoSpaceDN w:val="0"/>
              <w:adjustRightInd w:val="0"/>
              <w:contextualSpacing w:val="0"/>
              <w:textAlignment w:val="baseline"/>
            </w:pPr>
            <w:r w:rsidRPr="0070456E">
              <w:t>Noise figures</w:t>
            </w:r>
          </w:p>
          <w:p w14:paraId="32FC73F3" w14:textId="77777777" w:rsidR="003562CD" w:rsidRPr="0070456E" w:rsidRDefault="003562CD" w:rsidP="000F3DA0">
            <w:pPr>
              <w:pStyle w:val="ListParagraph"/>
              <w:numPr>
                <w:ilvl w:val="1"/>
                <w:numId w:val="19"/>
              </w:numPr>
              <w:overflowPunct w:val="0"/>
              <w:autoSpaceDE w:val="0"/>
              <w:autoSpaceDN w:val="0"/>
              <w:adjustRightInd w:val="0"/>
              <w:contextualSpacing w:val="0"/>
              <w:textAlignment w:val="baseline"/>
            </w:pPr>
            <w:r w:rsidRPr="0070456E">
              <w:rPr>
                <w:rFonts w:eastAsiaTheme="minorEastAsia"/>
              </w:rPr>
              <w:t>Interference performance</w:t>
            </w:r>
          </w:p>
          <w:p w14:paraId="19F8EE32" w14:textId="77777777" w:rsidR="003562CD" w:rsidRPr="0070456E" w:rsidRDefault="003562CD" w:rsidP="000F3DA0">
            <w:pPr>
              <w:pStyle w:val="ListParagraph"/>
              <w:numPr>
                <w:ilvl w:val="1"/>
                <w:numId w:val="19"/>
              </w:numPr>
              <w:overflowPunct w:val="0"/>
              <w:autoSpaceDE w:val="0"/>
              <w:autoSpaceDN w:val="0"/>
              <w:adjustRightInd w:val="0"/>
              <w:contextualSpacing w:val="0"/>
              <w:textAlignment w:val="baseline"/>
            </w:pPr>
            <w:r w:rsidRPr="0070456E">
              <w:rPr>
                <w:rFonts w:eastAsiaTheme="minorEastAsia"/>
              </w:rPr>
              <w:t>Modulation</w:t>
            </w:r>
          </w:p>
          <w:p w14:paraId="7DD6C17D" w14:textId="77777777" w:rsidR="003562CD" w:rsidRPr="00F302C5" w:rsidRDefault="003562CD" w:rsidP="000F3DA0">
            <w:pPr>
              <w:pStyle w:val="ListParagraph"/>
              <w:numPr>
                <w:ilvl w:val="0"/>
                <w:numId w:val="19"/>
              </w:numPr>
              <w:overflowPunct w:val="0"/>
              <w:autoSpaceDE w:val="0"/>
              <w:autoSpaceDN w:val="0"/>
              <w:adjustRightInd w:val="0"/>
              <w:contextualSpacing w:val="0"/>
              <w:textAlignment w:val="baseline"/>
            </w:pPr>
            <w:r w:rsidRPr="0070456E">
              <w:rPr>
                <w:rFonts w:eastAsiaTheme="minorEastAsia"/>
              </w:rPr>
              <w:t xml:space="preserve">Consider </w:t>
            </w:r>
            <w:proofErr w:type="gramStart"/>
            <w:r w:rsidRPr="0070456E">
              <w:rPr>
                <w:rFonts w:eastAsiaTheme="minorEastAsia"/>
              </w:rPr>
              <w:t>to merge</w:t>
            </w:r>
            <w:proofErr w:type="gramEnd"/>
            <w:r w:rsidRPr="0070456E">
              <w:rPr>
                <w:rFonts w:eastAsiaTheme="minorEastAsia"/>
              </w:rPr>
              <w:t xml:space="preserve"> two sets of requirements into one if the requirements are close to each other</w:t>
            </w:r>
          </w:p>
        </w:tc>
      </w:tr>
    </w:tbl>
    <w:p w14:paraId="5746B2E3" w14:textId="4345F739" w:rsidR="00544B9B" w:rsidRDefault="00544B9B" w:rsidP="003562CD"/>
    <w:p w14:paraId="46364990" w14:textId="2860186E" w:rsidR="004565D6" w:rsidRPr="0023334F" w:rsidRDefault="00544B9B" w:rsidP="0019783E">
      <w:pPr>
        <w:pStyle w:val="Heading1"/>
      </w:pPr>
      <w:r>
        <w:t>2  Discussion</w:t>
      </w:r>
    </w:p>
    <w:p w14:paraId="2BB0F540" w14:textId="3A0F04EB" w:rsidR="004565D6" w:rsidRDefault="004565D6" w:rsidP="00F302C5">
      <w:pPr>
        <w:pStyle w:val="Heading5"/>
        <w:ind w:left="0" w:firstLine="0"/>
      </w:pPr>
      <w:r>
        <w:t xml:space="preserve">2.2 </w:t>
      </w:r>
      <w:r w:rsidR="0019783E">
        <w:t>ACS and blocking aspects</w:t>
      </w:r>
    </w:p>
    <w:tbl>
      <w:tblPr>
        <w:tblStyle w:val="TableGrid"/>
        <w:tblW w:w="0" w:type="auto"/>
        <w:tblLook w:val="04A0" w:firstRow="1" w:lastRow="0" w:firstColumn="1" w:lastColumn="0" w:noHBand="0" w:noVBand="1"/>
      </w:tblPr>
      <w:tblGrid>
        <w:gridCol w:w="9631"/>
      </w:tblGrid>
      <w:tr w:rsidR="00B6408E" w14:paraId="56D40BB4" w14:textId="77777777" w:rsidTr="00B6408E">
        <w:tc>
          <w:tcPr>
            <w:tcW w:w="9631" w:type="dxa"/>
          </w:tcPr>
          <w:p w14:paraId="0B8FEE1A" w14:textId="77777777" w:rsidR="00B6408E" w:rsidRPr="0070456E" w:rsidRDefault="00B6408E" w:rsidP="00B6408E">
            <w:pPr>
              <w:spacing w:after="120"/>
              <w:rPr>
                <w:b/>
                <w:u w:val="single"/>
                <w:lang w:eastAsia="zh-CN"/>
              </w:rPr>
            </w:pPr>
            <w:r w:rsidRPr="0070456E">
              <w:rPr>
                <w:b/>
                <w:u w:val="single"/>
                <w:lang w:eastAsia="ko-KR"/>
              </w:rPr>
              <w:t>Issue 2-</w:t>
            </w:r>
            <w:r w:rsidRPr="0070456E">
              <w:rPr>
                <w:rFonts w:hint="eastAsia"/>
                <w:b/>
                <w:u w:val="single"/>
                <w:lang w:eastAsia="zh-CN"/>
              </w:rPr>
              <w:t>4</w:t>
            </w:r>
            <w:r w:rsidRPr="0070456E">
              <w:rPr>
                <w:b/>
                <w:u w:val="single"/>
                <w:lang w:eastAsia="ko-KR"/>
              </w:rPr>
              <w:t>-</w:t>
            </w:r>
            <w:r w:rsidRPr="0070456E">
              <w:rPr>
                <w:rFonts w:hint="eastAsia"/>
                <w:b/>
                <w:u w:val="single"/>
                <w:lang w:eastAsia="zh-CN"/>
              </w:rPr>
              <w:t>1</w:t>
            </w:r>
            <w:r w:rsidRPr="0070456E">
              <w:rPr>
                <w:b/>
                <w:u w:val="single"/>
                <w:lang w:eastAsia="ko-KR"/>
              </w:rPr>
              <w:t xml:space="preserve">: </w:t>
            </w:r>
            <w:r w:rsidRPr="0070456E">
              <w:rPr>
                <w:rFonts w:hint="eastAsia"/>
                <w:b/>
                <w:u w:val="single"/>
                <w:lang w:eastAsia="zh-CN"/>
              </w:rPr>
              <w:t>Baseline ACS requirements (</w:t>
            </w:r>
            <w:r w:rsidRPr="0070456E">
              <w:rPr>
                <w:b/>
                <w:u w:val="single"/>
                <w:lang w:eastAsia="zh-CN"/>
              </w:rPr>
              <w:t>same interference</w:t>
            </w:r>
            <w:r w:rsidRPr="0070456E">
              <w:rPr>
                <w:rFonts w:hint="eastAsia"/>
                <w:b/>
                <w:u w:val="single"/>
                <w:lang w:eastAsia="zh-CN"/>
              </w:rPr>
              <w:t xml:space="preserve">) and required guard RB </w:t>
            </w:r>
          </w:p>
          <w:p w14:paraId="2BAE028F" w14:textId="77777777" w:rsidR="00B6408E" w:rsidRPr="00175F4B" w:rsidRDefault="00B6408E" w:rsidP="00B6408E">
            <w:pPr>
              <w:spacing w:after="120"/>
              <w:rPr>
                <w:b/>
                <w:bCs/>
                <w:szCs w:val="24"/>
                <w:lang w:eastAsia="zh-CN"/>
              </w:rPr>
            </w:pPr>
            <w:r w:rsidRPr="00175F4B">
              <w:rPr>
                <w:rFonts w:hint="eastAsia"/>
                <w:b/>
                <w:bCs/>
                <w:szCs w:val="24"/>
                <w:lang w:eastAsia="zh-CN"/>
              </w:rPr>
              <w:t xml:space="preserve">Agreements </w:t>
            </w:r>
          </w:p>
          <w:p w14:paraId="4DA4FABF" w14:textId="77777777" w:rsidR="00B6408E" w:rsidRPr="0070456E" w:rsidRDefault="00B6408E" w:rsidP="00B6408E">
            <w:pPr>
              <w:pStyle w:val="ListParagraph"/>
              <w:numPr>
                <w:ilvl w:val="0"/>
                <w:numId w:val="19"/>
              </w:numPr>
              <w:spacing w:after="120"/>
              <w:contextualSpacing w:val="0"/>
              <w:rPr>
                <w:rFonts w:eastAsia="SimSun"/>
                <w:szCs w:val="24"/>
                <w:lang w:eastAsia="zh-CN"/>
              </w:rPr>
            </w:pPr>
            <w:r w:rsidRPr="0070456E">
              <w:rPr>
                <w:rFonts w:eastAsia="SimSun"/>
                <w:szCs w:val="24"/>
                <w:lang w:eastAsia="zh-CN"/>
              </w:rPr>
              <w:t>Same interference signal level as MR for LP-WUR ACS requirements</w:t>
            </w:r>
            <w:r w:rsidRPr="0070456E">
              <w:rPr>
                <w:rFonts w:eastAsia="SimSun" w:hint="eastAsia"/>
                <w:szCs w:val="24"/>
                <w:lang w:eastAsia="zh-CN"/>
              </w:rPr>
              <w:t xml:space="preserve"> </w:t>
            </w:r>
          </w:p>
          <w:p w14:paraId="4D344036" w14:textId="77777777" w:rsidR="00B6408E" w:rsidRPr="0070456E" w:rsidRDefault="00B6408E" w:rsidP="00B6408E">
            <w:pPr>
              <w:pStyle w:val="ListParagraph"/>
              <w:numPr>
                <w:ilvl w:val="1"/>
                <w:numId w:val="19"/>
              </w:numPr>
              <w:spacing w:after="120"/>
              <w:contextualSpacing w:val="0"/>
              <w:rPr>
                <w:rFonts w:eastAsia="SimSun"/>
                <w:szCs w:val="24"/>
                <w:lang w:eastAsia="zh-CN"/>
              </w:rPr>
            </w:pPr>
            <w:r w:rsidRPr="0070456E">
              <w:rPr>
                <w:rFonts w:eastAsia="SimSun" w:hint="eastAsia"/>
                <w:szCs w:val="24"/>
                <w:lang w:eastAsia="zh-CN"/>
              </w:rPr>
              <w:t>FFS at least for one set of Rx requirements.</w:t>
            </w:r>
          </w:p>
          <w:p w14:paraId="689034C0" w14:textId="77777777" w:rsidR="00B6408E" w:rsidRPr="0070456E" w:rsidRDefault="00B6408E" w:rsidP="00B6408E">
            <w:pPr>
              <w:pStyle w:val="ListParagraph"/>
              <w:numPr>
                <w:ilvl w:val="0"/>
                <w:numId w:val="19"/>
              </w:numPr>
              <w:spacing w:after="120"/>
              <w:contextualSpacing w:val="0"/>
              <w:rPr>
                <w:rFonts w:eastAsia="SimSun"/>
                <w:szCs w:val="24"/>
                <w:lang w:eastAsia="zh-CN"/>
              </w:rPr>
            </w:pPr>
            <w:r w:rsidRPr="0070456E">
              <w:rPr>
                <w:rFonts w:eastAsia="SimSun" w:hint="eastAsia"/>
                <w:szCs w:val="24"/>
                <w:lang w:eastAsia="zh-CN"/>
              </w:rPr>
              <w:t>T</w:t>
            </w:r>
            <w:r w:rsidRPr="0070456E">
              <w:rPr>
                <w:rFonts w:eastAsia="SimSun"/>
                <w:szCs w:val="24"/>
                <w:lang w:eastAsia="zh-CN"/>
              </w:rPr>
              <w:t>he LP-WUS level is LP-WUS REFSENS+[X]dB</w:t>
            </w:r>
            <w:r w:rsidRPr="0070456E">
              <w:rPr>
                <w:rFonts w:eastAsia="SimSun" w:hint="eastAsia"/>
                <w:szCs w:val="24"/>
                <w:lang w:eastAsia="zh-CN"/>
              </w:rPr>
              <w:t xml:space="preserve">, </w:t>
            </w:r>
            <w:r w:rsidRPr="0070456E">
              <w:rPr>
                <w:rFonts w:eastAsia="SimSun"/>
                <w:szCs w:val="24"/>
                <w:lang w:eastAsia="zh-CN"/>
              </w:rPr>
              <w:t>X=14 as starting point</w:t>
            </w:r>
          </w:p>
          <w:p w14:paraId="7F44A17B" w14:textId="77777777" w:rsidR="00B6408E" w:rsidRPr="0070456E" w:rsidRDefault="00B6408E" w:rsidP="00B6408E">
            <w:pPr>
              <w:pStyle w:val="ListParagraph"/>
              <w:numPr>
                <w:ilvl w:val="1"/>
                <w:numId w:val="19"/>
              </w:numPr>
              <w:spacing w:after="120"/>
              <w:contextualSpacing w:val="0"/>
              <w:rPr>
                <w:rFonts w:eastAsia="SimSun"/>
                <w:szCs w:val="24"/>
                <w:lang w:eastAsia="zh-CN"/>
              </w:rPr>
            </w:pPr>
            <w:r w:rsidRPr="0070456E">
              <w:rPr>
                <w:rFonts w:eastAsia="SimSun" w:hint="eastAsia"/>
                <w:szCs w:val="24"/>
                <w:lang w:eastAsia="zh-CN"/>
              </w:rPr>
              <w:t xml:space="preserve">FFS whether two sets of LP-WUS wanted signal level can be defined. </w:t>
            </w:r>
          </w:p>
          <w:p w14:paraId="06F3F5EE" w14:textId="77777777" w:rsidR="00B6408E" w:rsidRPr="0070456E" w:rsidRDefault="00B6408E" w:rsidP="00B6408E">
            <w:pPr>
              <w:pStyle w:val="ListParagraph"/>
              <w:numPr>
                <w:ilvl w:val="0"/>
                <w:numId w:val="19"/>
              </w:numPr>
              <w:spacing w:after="120"/>
              <w:contextualSpacing w:val="0"/>
              <w:rPr>
                <w:rFonts w:eastAsia="SimSun"/>
                <w:szCs w:val="24"/>
                <w:lang w:eastAsia="zh-CN"/>
              </w:rPr>
            </w:pPr>
            <w:r w:rsidRPr="0070456E">
              <w:rPr>
                <w:rFonts w:eastAsia="SimSun" w:hint="eastAsia"/>
                <w:szCs w:val="24"/>
                <w:lang w:eastAsia="zh-CN"/>
              </w:rPr>
              <w:t xml:space="preserve">Final ACS will be decided by LP-WUR REFSENS and wanted signal </w:t>
            </w:r>
            <w:r w:rsidRPr="0070456E">
              <w:rPr>
                <w:rFonts w:eastAsia="SimSun"/>
                <w:szCs w:val="24"/>
                <w:lang w:eastAsia="zh-CN"/>
              </w:rPr>
              <w:t>relaxation</w:t>
            </w:r>
            <w:r w:rsidRPr="0070456E">
              <w:rPr>
                <w:rFonts w:eastAsia="SimSun" w:hint="eastAsia"/>
                <w:szCs w:val="24"/>
                <w:lang w:eastAsia="zh-CN"/>
              </w:rPr>
              <w:t xml:space="preserve"> </w:t>
            </w:r>
          </w:p>
          <w:p w14:paraId="4B2A61D8" w14:textId="77777777" w:rsidR="00B6408E" w:rsidRDefault="00B6408E" w:rsidP="00B6408E">
            <w:pPr>
              <w:pStyle w:val="ListParagraph"/>
              <w:numPr>
                <w:ilvl w:val="0"/>
                <w:numId w:val="19"/>
              </w:numPr>
              <w:spacing w:after="120"/>
              <w:contextualSpacing w:val="0"/>
              <w:rPr>
                <w:rFonts w:eastAsia="SimSun"/>
                <w:szCs w:val="24"/>
                <w:lang w:eastAsia="zh-CN"/>
              </w:rPr>
            </w:pPr>
            <w:r w:rsidRPr="0070456E">
              <w:rPr>
                <w:rFonts w:eastAsia="SimSun" w:hint="eastAsia"/>
                <w:szCs w:val="24"/>
                <w:lang w:eastAsia="zh-CN"/>
              </w:rPr>
              <w:t xml:space="preserve">FFS number of </w:t>
            </w:r>
            <w:proofErr w:type="gramStart"/>
            <w:r w:rsidRPr="0070456E">
              <w:rPr>
                <w:rFonts w:eastAsia="SimSun" w:hint="eastAsia"/>
                <w:szCs w:val="24"/>
                <w:lang w:eastAsia="zh-CN"/>
              </w:rPr>
              <w:t>guard</w:t>
            </w:r>
            <w:proofErr w:type="gramEnd"/>
            <w:r w:rsidRPr="0070456E">
              <w:rPr>
                <w:rFonts w:eastAsia="SimSun" w:hint="eastAsia"/>
                <w:szCs w:val="24"/>
                <w:lang w:eastAsia="zh-CN"/>
              </w:rPr>
              <w:t xml:space="preserve"> RBs</w:t>
            </w:r>
            <w:r w:rsidRPr="0070456E">
              <w:rPr>
                <w:rFonts w:eastAsia="SimSun"/>
                <w:szCs w:val="24"/>
                <w:lang w:eastAsia="zh-CN"/>
              </w:rPr>
              <w:t>.</w:t>
            </w:r>
          </w:p>
          <w:p w14:paraId="33F87D1A" w14:textId="77777777" w:rsidR="00B6408E" w:rsidRPr="0070456E" w:rsidRDefault="00B6408E" w:rsidP="00B6408E">
            <w:pPr>
              <w:rPr>
                <w:b/>
                <w:u w:val="single"/>
                <w:lang w:eastAsia="zh-CN"/>
              </w:rPr>
            </w:pPr>
            <w:r w:rsidRPr="0070456E">
              <w:rPr>
                <w:b/>
                <w:u w:val="single"/>
                <w:lang w:eastAsia="ko-KR"/>
              </w:rPr>
              <w:t xml:space="preserve">Issue </w:t>
            </w:r>
            <w:r w:rsidRPr="0070456E">
              <w:rPr>
                <w:rFonts w:hint="eastAsia"/>
                <w:b/>
                <w:u w:val="single"/>
                <w:lang w:eastAsia="zh-CN"/>
              </w:rPr>
              <w:t>3</w:t>
            </w:r>
            <w:r w:rsidRPr="0070456E">
              <w:rPr>
                <w:b/>
                <w:u w:val="single"/>
                <w:lang w:eastAsia="ko-KR"/>
              </w:rPr>
              <w:t>-1-</w:t>
            </w:r>
            <w:r w:rsidRPr="0070456E">
              <w:rPr>
                <w:rFonts w:hint="eastAsia"/>
                <w:b/>
                <w:u w:val="single"/>
                <w:lang w:eastAsia="zh-CN"/>
              </w:rPr>
              <w:t>1</w:t>
            </w:r>
            <w:r w:rsidRPr="0070456E">
              <w:rPr>
                <w:b/>
                <w:u w:val="single"/>
                <w:lang w:eastAsia="ko-KR"/>
              </w:rPr>
              <w:t xml:space="preserve">: </w:t>
            </w:r>
            <w:r w:rsidRPr="0070456E">
              <w:rPr>
                <w:rFonts w:hint="eastAsia"/>
                <w:b/>
                <w:u w:val="single"/>
                <w:lang w:eastAsia="zh-CN"/>
              </w:rPr>
              <w:t>IBB</w:t>
            </w:r>
            <w:r w:rsidRPr="0070456E">
              <w:rPr>
                <w:b/>
                <w:u w:val="single"/>
                <w:lang w:eastAsia="zh-CN"/>
              </w:rPr>
              <w:t>,</w:t>
            </w:r>
            <w:r w:rsidRPr="0070456E">
              <w:rPr>
                <w:rFonts w:hint="eastAsia"/>
                <w:b/>
                <w:u w:val="single"/>
                <w:lang w:eastAsia="zh-CN"/>
              </w:rPr>
              <w:t xml:space="preserve"> OBB requirements</w:t>
            </w:r>
          </w:p>
          <w:p w14:paraId="5EE41BEB" w14:textId="77777777" w:rsidR="00B6408E" w:rsidRPr="0070456E" w:rsidRDefault="00B6408E" w:rsidP="00B6408E">
            <w:pPr>
              <w:spacing w:after="120"/>
              <w:rPr>
                <w:szCs w:val="24"/>
                <w:lang w:eastAsia="zh-CN"/>
              </w:rPr>
            </w:pPr>
            <w:r w:rsidRPr="0070456E">
              <w:rPr>
                <w:rFonts w:hint="eastAsia"/>
                <w:szCs w:val="24"/>
                <w:lang w:eastAsia="zh-CN"/>
              </w:rPr>
              <w:t>Way forward:</w:t>
            </w:r>
          </w:p>
          <w:p w14:paraId="700FFF87" w14:textId="77777777" w:rsidR="00B6408E" w:rsidRPr="0070456E" w:rsidRDefault="00B6408E" w:rsidP="00B6408E">
            <w:pPr>
              <w:pStyle w:val="ListParagraph"/>
              <w:numPr>
                <w:ilvl w:val="0"/>
                <w:numId w:val="19"/>
              </w:numPr>
              <w:overflowPunct w:val="0"/>
              <w:autoSpaceDE w:val="0"/>
              <w:autoSpaceDN w:val="0"/>
              <w:adjustRightInd w:val="0"/>
              <w:spacing w:after="120"/>
              <w:contextualSpacing w:val="0"/>
              <w:textAlignment w:val="baseline"/>
              <w:rPr>
                <w:szCs w:val="24"/>
                <w:lang w:eastAsia="zh-CN"/>
              </w:rPr>
            </w:pPr>
            <w:r w:rsidRPr="0070456E">
              <w:rPr>
                <w:rFonts w:eastAsiaTheme="minorEastAsia"/>
                <w:szCs w:val="24"/>
                <w:lang w:eastAsia="zh-CN"/>
              </w:rPr>
              <w:t xml:space="preserve">Same </w:t>
            </w:r>
            <w:r w:rsidRPr="0070456E">
              <w:rPr>
                <w:rFonts w:eastAsiaTheme="minorEastAsia" w:hint="eastAsia"/>
                <w:szCs w:val="24"/>
                <w:lang w:eastAsia="zh-CN"/>
              </w:rPr>
              <w:t>interference level as MR</w:t>
            </w:r>
          </w:p>
          <w:p w14:paraId="30CAD33B" w14:textId="77777777" w:rsidR="00B6408E" w:rsidRPr="0070456E" w:rsidRDefault="00B6408E" w:rsidP="00B6408E">
            <w:pPr>
              <w:pStyle w:val="ListParagraph"/>
              <w:numPr>
                <w:ilvl w:val="1"/>
                <w:numId w:val="19"/>
              </w:numPr>
              <w:overflowPunct w:val="0"/>
              <w:autoSpaceDE w:val="0"/>
              <w:autoSpaceDN w:val="0"/>
              <w:adjustRightInd w:val="0"/>
              <w:spacing w:after="120"/>
              <w:contextualSpacing w:val="0"/>
              <w:textAlignment w:val="baseline"/>
              <w:rPr>
                <w:szCs w:val="24"/>
                <w:lang w:eastAsia="zh-CN"/>
              </w:rPr>
            </w:pPr>
            <w:r w:rsidRPr="0070456E">
              <w:rPr>
                <w:rFonts w:eastAsia="SimSun" w:hint="eastAsia"/>
                <w:szCs w:val="24"/>
                <w:lang w:eastAsia="zh-CN"/>
              </w:rPr>
              <w:t>FFS at least for one set of Rx requirements.</w:t>
            </w:r>
          </w:p>
          <w:p w14:paraId="30DAD96E" w14:textId="043B4DE6" w:rsidR="00B6408E" w:rsidRPr="00B6408E" w:rsidRDefault="00B6408E" w:rsidP="00B6408E">
            <w:pPr>
              <w:pStyle w:val="ListParagraph"/>
              <w:numPr>
                <w:ilvl w:val="1"/>
                <w:numId w:val="19"/>
              </w:numPr>
              <w:overflowPunct w:val="0"/>
              <w:autoSpaceDE w:val="0"/>
              <w:autoSpaceDN w:val="0"/>
              <w:adjustRightInd w:val="0"/>
              <w:spacing w:after="120"/>
              <w:contextualSpacing w:val="0"/>
              <w:textAlignment w:val="baseline"/>
              <w:rPr>
                <w:szCs w:val="24"/>
                <w:lang w:eastAsia="zh-CN"/>
              </w:rPr>
            </w:pPr>
            <w:r w:rsidRPr="0070456E">
              <w:rPr>
                <w:rFonts w:eastAsiaTheme="minorEastAsia"/>
                <w:szCs w:val="24"/>
                <w:lang w:eastAsia="zh-CN"/>
              </w:rPr>
              <w:t>FFS on</w:t>
            </w:r>
            <w:r w:rsidRPr="0070456E">
              <w:rPr>
                <w:rFonts w:eastAsiaTheme="minorEastAsia" w:hint="eastAsia"/>
                <w:szCs w:val="24"/>
                <w:lang w:eastAsia="zh-CN"/>
              </w:rPr>
              <w:t xml:space="preserve"> wanted signal in blocking test.</w:t>
            </w:r>
            <w:r w:rsidRPr="0070456E">
              <w:rPr>
                <w:rFonts w:hint="eastAsia"/>
                <w:szCs w:val="24"/>
                <w:lang w:eastAsia="zh-CN"/>
              </w:rPr>
              <w:t xml:space="preserve"> </w:t>
            </w:r>
          </w:p>
        </w:tc>
      </w:tr>
    </w:tbl>
    <w:p w14:paraId="37DD6B09" w14:textId="77777777" w:rsidR="00B6408E" w:rsidRPr="00B6408E" w:rsidRDefault="00B6408E" w:rsidP="00B6408E"/>
    <w:p w14:paraId="0DA0FFF2" w14:textId="7F7EEFFE" w:rsidR="00D749D1" w:rsidRDefault="00B27722" w:rsidP="00B27722">
      <w:pPr>
        <w:jc w:val="both"/>
        <w:rPr>
          <w:lang w:val="en-US"/>
        </w:rPr>
      </w:pPr>
      <w:r>
        <w:rPr>
          <w:lang w:val="en-US"/>
        </w:rPr>
        <w:t>Last meeting</w:t>
      </w:r>
      <w:r w:rsidR="0019783E" w:rsidRPr="0019783E">
        <w:rPr>
          <w:lang w:val="en-US"/>
        </w:rPr>
        <w:t xml:space="preserve"> a fundamental agreement was reached regarding various sets of requirements. Two sets were chosen that may exhibit different noise figures, interference characteristics, and modulation aspects. Only if these sets are found to be similar will they be considered for merging.</w:t>
      </w:r>
      <w:r w:rsidR="00D749D1">
        <w:rPr>
          <w:lang w:val="en-US"/>
        </w:rPr>
        <w:t xml:space="preserve"> </w:t>
      </w:r>
      <w:r w:rsidR="009E2692">
        <w:rPr>
          <w:lang w:val="en-US"/>
        </w:rPr>
        <w:t>A second set of requirements</w:t>
      </w:r>
      <w:r w:rsidR="00D749D1">
        <w:rPr>
          <w:lang w:val="en-US"/>
        </w:rPr>
        <w:t xml:space="preserve"> allows to define relaxed requirements</w:t>
      </w:r>
      <w:r w:rsidR="009E2692">
        <w:rPr>
          <w:lang w:val="en-US"/>
        </w:rPr>
        <w:t xml:space="preserve">. </w:t>
      </w:r>
      <w:r w:rsidR="0054215A">
        <w:rPr>
          <w:lang w:val="en-US"/>
        </w:rPr>
        <w:t>Relaxation</w:t>
      </w:r>
      <w:r w:rsidR="003D6DE7">
        <w:rPr>
          <w:lang w:val="en-US"/>
        </w:rPr>
        <w:t xml:space="preserve"> for </w:t>
      </w:r>
      <w:r w:rsidR="003D6DE7" w:rsidRPr="003D6DE7">
        <w:rPr>
          <w:lang w:val="en-US"/>
        </w:rPr>
        <w:t>ACS, IBB and OBB</w:t>
      </w:r>
      <w:r w:rsidR="009E2692">
        <w:rPr>
          <w:lang w:val="en-US"/>
        </w:rPr>
        <w:t xml:space="preserve"> is highly important</w:t>
      </w:r>
      <w:r w:rsidR="00D749D1">
        <w:rPr>
          <w:lang w:val="en-US"/>
        </w:rPr>
        <w:t xml:space="preserve"> for devices</w:t>
      </w:r>
      <w:r w:rsidR="009E2692">
        <w:rPr>
          <w:lang w:val="en-US"/>
        </w:rPr>
        <w:t xml:space="preserve"> which </w:t>
      </w:r>
      <w:r w:rsidR="00A802C2">
        <w:rPr>
          <w:lang w:val="en-US"/>
        </w:rPr>
        <w:t>implement a dedicated</w:t>
      </w:r>
      <w:r w:rsidR="009E2692">
        <w:rPr>
          <w:lang w:val="en-US"/>
        </w:rPr>
        <w:t xml:space="preserve"> LP focusing on</w:t>
      </w:r>
      <w:r w:rsidR="00D749D1">
        <w:rPr>
          <w:lang w:val="en-US"/>
        </w:rPr>
        <w:t xml:space="preserve"> low power and low cost.</w:t>
      </w:r>
      <w:r w:rsidR="009E2692">
        <w:rPr>
          <w:lang w:val="en-US"/>
        </w:rPr>
        <w:t xml:space="preserve"> It has been </w:t>
      </w:r>
      <w:r w:rsidR="00D5404D">
        <w:rPr>
          <w:lang w:val="en-US"/>
        </w:rPr>
        <w:t>discussed (e.g. in</w:t>
      </w:r>
      <w:r w:rsidR="009E2692">
        <w:rPr>
          <w:lang w:val="en-US"/>
        </w:rPr>
        <w:t xml:space="preserve"> [3]</w:t>
      </w:r>
      <w:r w:rsidR="00D5404D">
        <w:rPr>
          <w:lang w:val="en-US"/>
        </w:rPr>
        <w:t>)</w:t>
      </w:r>
      <w:r w:rsidR="009E2692">
        <w:rPr>
          <w:lang w:val="en-US"/>
        </w:rPr>
        <w:t xml:space="preserve"> that it is imperative to consider relaxed requirements for at least ACS, IBB and OBB. Relaxations allow to reduce power consumption which is one of the main goals when considering low power receiver design. </w:t>
      </w:r>
      <w:r w:rsidR="004167CD">
        <w:rPr>
          <w:lang w:val="en-US"/>
        </w:rPr>
        <w:t xml:space="preserve">However, LP might be mostly used close the BS where interference </w:t>
      </w:r>
      <w:r w:rsidR="00AF6175">
        <w:rPr>
          <w:lang w:val="en-US"/>
        </w:rPr>
        <w:t>might</w:t>
      </w:r>
      <w:r w:rsidR="004167CD">
        <w:rPr>
          <w:lang w:val="en-US"/>
        </w:rPr>
        <w:t xml:space="preserve"> be higher if another UE </w:t>
      </w:r>
      <w:r w:rsidR="00AF6175">
        <w:rPr>
          <w:lang w:val="en-US"/>
        </w:rPr>
        <w:t>were</w:t>
      </w:r>
      <w:r w:rsidR="004167CD">
        <w:rPr>
          <w:lang w:val="en-US"/>
        </w:rPr>
        <w:t xml:space="preserve"> located at cell edge and configured at neighboring channels.</w:t>
      </w:r>
      <w:r w:rsidR="00A62A10">
        <w:rPr>
          <w:lang w:val="en-US"/>
        </w:rPr>
        <w:t xml:space="preserve"> RAN4 should further discuss whether ACS, IBB and OBB relaxation for the second set can be </w:t>
      </w:r>
      <w:r w:rsidR="000F65CF">
        <w:rPr>
          <w:lang w:val="en-US"/>
        </w:rPr>
        <w:t>useful</w:t>
      </w:r>
      <w:r w:rsidR="00A62A10">
        <w:rPr>
          <w:lang w:val="en-US"/>
        </w:rPr>
        <w:t xml:space="preserve"> in the field.</w:t>
      </w:r>
      <w:r w:rsidR="004167CD">
        <w:rPr>
          <w:lang w:val="en-US"/>
        </w:rPr>
        <w:t xml:space="preserve"> </w:t>
      </w:r>
    </w:p>
    <w:p w14:paraId="53A4F6FA" w14:textId="14E93A37" w:rsidR="003D6DE7" w:rsidRDefault="003D6DE7" w:rsidP="00B27722">
      <w:pPr>
        <w:jc w:val="both"/>
        <w:rPr>
          <w:i/>
          <w:iCs/>
          <w:lang w:val="en-US"/>
        </w:rPr>
      </w:pPr>
      <w:r w:rsidRPr="003D6DE7">
        <w:rPr>
          <w:b/>
          <w:bCs/>
          <w:lang w:val="en-US"/>
        </w:rPr>
        <w:t>Observation:</w:t>
      </w:r>
      <w:r>
        <w:rPr>
          <w:lang w:val="en-US"/>
        </w:rPr>
        <w:t xml:space="preserve"> </w:t>
      </w:r>
      <w:r w:rsidRPr="003D6DE7">
        <w:rPr>
          <w:i/>
          <w:iCs/>
          <w:lang w:val="en-US"/>
        </w:rPr>
        <w:t>Relaxation for applications in the areas of ACS, IBB and OBB is of importance for devices that are designed with a dedicated LP focus on minimizing power consumption and cost. These relaxations enable a reduction in power consumption, which is a primary objective when designing low-power receivers. However, it’s worth noting that LP may be primarily utilized close to the BS, where interference levels tend to be higher if another UE were located at the cell edge and configured on neighboring channels.</w:t>
      </w:r>
    </w:p>
    <w:p w14:paraId="0E18641F" w14:textId="0816FF60" w:rsidR="00A04AA8" w:rsidRPr="00AF6175" w:rsidRDefault="003D6DE7" w:rsidP="00544B9B">
      <w:pPr>
        <w:jc w:val="both"/>
        <w:rPr>
          <w:lang w:val="en-US"/>
        </w:rPr>
      </w:pPr>
      <w:r w:rsidRPr="00825D42">
        <w:rPr>
          <w:b/>
          <w:bCs/>
          <w:lang w:val="en-US"/>
        </w:rPr>
        <w:t>Proposal:</w:t>
      </w:r>
      <w:r>
        <w:rPr>
          <w:i/>
          <w:iCs/>
          <w:lang w:val="en-US"/>
        </w:rPr>
        <w:t xml:space="preserve"> </w:t>
      </w:r>
      <w:r w:rsidRPr="003D6DE7">
        <w:rPr>
          <w:i/>
          <w:iCs/>
          <w:lang w:val="en-US"/>
        </w:rPr>
        <w:t>RAN4 should further discuss whether ACS, IBB and OBB relaxation for the second set can be useful in the field.</w:t>
      </w:r>
    </w:p>
    <w:p w14:paraId="0296AE25" w14:textId="77777777" w:rsidR="00A04AA8" w:rsidRPr="00015CF0" w:rsidRDefault="00A04AA8" w:rsidP="00544B9B">
      <w:pPr>
        <w:jc w:val="both"/>
      </w:pPr>
    </w:p>
    <w:p w14:paraId="0AC8AD56" w14:textId="77777777" w:rsidR="00544B9B" w:rsidRDefault="00544B9B" w:rsidP="00544B9B">
      <w:pPr>
        <w:pStyle w:val="Heading1"/>
      </w:pPr>
      <w:r>
        <w:t>4</w:t>
      </w:r>
      <w:r>
        <w:tab/>
        <w:t>Conclusions</w:t>
      </w:r>
    </w:p>
    <w:p w14:paraId="4FAE60A8" w14:textId="77777777" w:rsidR="00544B9B" w:rsidRDefault="00544B9B" w:rsidP="00544B9B">
      <w:r>
        <w:t>This contribution provides a discussion based on last meetings way forward on LP-WUR. The following observations and proposals are made:</w:t>
      </w:r>
    </w:p>
    <w:p w14:paraId="2CA6CB3B" w14:textId="77777777" w:rsidR="00680594" w:rsidRDefault="00680594" w:rsidP="00680594">
      <w:pPr>
        <w:jc w:val="both"/>
        <w:rPr>
          <w:lang w:val="en-US"/>
        </w:rPr>
      </w:pPr>
      <w:r>
        <w:rPr>
          <w:lang w:val="en-US"/>
        </w:rPr>
        <w:t xml:space="preserve">IBB and OBB relaxation for the second set can be useful in the field. </w:t>
      </w:r>
    </w:p>
    <w:p w14:paraId="15CF7239" w14:textId="77777777" w:rsidR="00680594" w:rsidRDefault="00680594" w:rsidP="00680594">
      <w:pPr>
        <w:jc w:val="both"/>
        <w:rPr>
          <w:i/>
          <w:iCs/>
          <w:lang w:val="en-US"/>
        </w:rPr>
      </w:pPr>
      <w:r w:rsidRPr="003D6DE7">
        <w:rPr>
          <w:b/>
          <w:bCs/>
          <w:lang w:val="en-US"/>
        </w:rPr>
        <w:t>Observation:</w:t>
      </w:r>
      <w:r>
        <w:rPr>
          <w:lang w:val="en-US"/>
        </w:rPr>
        <w:t xml:space="preserve"> </w:t>
      </w:r>
      <w:r w:rsidRPr="003D6DE7">
        <w:rPr>
          <w:i/>
          <w:iCs/>
          <w:lang w:val="en-US"/>
        </w:rPr>
        <w:t>Relaxation for applications in the areas of ACS, IBB and OBB is of importance for devices that are designed with a dedicated LP focus on minimizing power consumption and cost. These relaxations enable a reduction in power consumption, which is a primary objective when designing low-power receivers. However, it’s worth noting that LP may be primarily utilized close to the BS, where interference levels tend to be higher if another UE were located at the cell edge and configured on neighboring channels.</w:t>
      </w:r>
    </w:p>
    <w:p w14:paraId="525DBBBD" w14:textId="77777777" w:rsidR="00680594" w:rsidRPr="00D749D1" w:rsidRDefault="00680594" w:rsidP="00680594">
      <w:pPr>
        <w:jc w:val="both"/>
        <w:rPr>
          <w:lang w:val="en-US"/>
        </w:rPr>
      </w:pPr>
      <w:r w:rsidRPr="00825D42">
        <w:rPr>
          <w:b/>
          <w:bCs/>
          <w:lang w:val="en-US"/>
        </w:rPr>
        <w:t>Proposal:</w:t>
      </w:r>
      <w:r>
        <w:rPr>
          <w:i/>
          <w:iCs/>
          <w:lang w:val="en-US"/>
        </w:rPr>
        <w:t xml:space="preserve"> </w:t>
      </w:r>
      <w:r w:rsidRPr="003D6DE7">
        <w:rPr>
          <w:i/>
          <w:iCs/>
          <w:lang w:val="en-US"/>
        </w:rPr>
        <w:t>RAN4 should further discuss whether ACS, IBB and OBB relaxation for the second set can be useful in the field.</w:t>
      </w:r>
    </w:p>
    <w:p w14:paraId="4D56AD0C" w14:textId="77777777" w:rsidR="008D0868" w:rsidRPr="00680594" w:rsidRDefault="008D0868" w:rsidP="00544B9B">
      <w:pPr>
        <w:rPr>
          <w:lang w:val="en-US"/>
        </w:rPr>
      </w:pPr>
    </w:p>
    <w:p w14:paraId="35EE922B" w14:textId="77777777" w:rsidR="00544B9B" w:rsidRDefault="00544B9B" w:rsidP="00544B9B">
      <w:pPr>
        <w:pStyle w:val="Heading1"/>
      </w:pPr>
      <w:r>
        <w:t>4</w:t>
      </w:r>
      <w:r>
        <w:tab/>
        <w:t>References</w:t>
      </w:r>
    </w:p>
    <w:p w14:paraId="1C6A59F5" w14:textId="77777777" w:rsidR="00544B9B" w:rsidRPr="00D622C5" w:rsidRDefault="00544B9B" w:rsidP="00544B9B">
      <w:pPr>
        <w:numPr>
          <w:ilvl w:val="0"/>
          <w:numId w:val="11"/>
        </w:numPr>
        <w:rPr>
          <w:b/>
          <w:lang w:val="en-US"/>
        </w:rPr>
      </w:pPr>
      <w:r w:rsidRPr="006A57CF">
        <w:t>RP-240801</w:t>
      </w:r>
      <w:r>
        <w:t>,</w:t>
      </w:r>
      <w:r w:rsidRPr="007129D7">
        <w:t xml:space="preserve"> </w:t>
      </w:r>
      <w:r w:rsidRPr="006A57CF">
        <w:rPr>
          <w:lang w:val="en-US"/>
        </w:rPr>
        <w:t xml:space="preserve">“Low-power Wake-up Signal and Receiver for NR (LP-WUS/WUR)”, </w:t>
      </w:r>
      <w:r w:rsidRPr="006B1856">
        <w:rPr>
          <w:lang w:val="en-US"/>
        </w:rPr>
        <w:t>vivo, NTT DOCOMO, Ericsson, MediaTek, Samsung, Sony</w:t>
      </w:r>
      <w:r w:rsidRPr="006A57CF">
        <w:rPr>
          <w:lang w:val="en-US"/>
        </w:rPr>
        <w:t>, 3GPP TSG RAN Meeting #103</w:t>
      </w:r>
    </w:p>
    <w:p w14:paraId="0F44EB7F" w14:textId="5F7CBD66" w:rsidR="00E43765" w:rsidRPr="009E2692" w:rsidRDefault="0070171F" w:rsidP="00544B9B">
      <w:pPr>
        <w:numPr>
          <w:ilvl w:val="0"/>
          <w:numId w:val="11"/>
        </w:numPr>
        <w:rPr>
          <w:bCs/>
          <w:lang w:val="en-US"/>
        </w:rPr>
      </w:pPr>
      <w:r w:rsidRPr="0070171F">
        <w:rPr>
          <w:bCs/>
          <w:lang w:val="en-US"/>
        </w:rPr>
        <w:t>R4-2503028</w:t>
      </w:r>
      <w:r w:rsidR="00E43765">
        <w:rPr>
          <w:bCs/>
          <w:lang w:val="en-US"/>
        </w:rPr>
        <w:t>, “</w:t>
      </w:r>
      <w:r w:rsidRPr="0070171F">
        <w:rPr>
          <w:bCs/>
        </w:rPr>
        <w:t>WF on UE RF requirements for LP-WUS</w:t>
      </w:r>
      <w:r w:rsidR="00E43765" w:rsidRPr="00D622C5">
        <w:rPr>
          <w:bCs/>
          <w:lang w:val="en-US"/>
        </w:rPr>
        <w:t xml:space="preserve">”, vivo, </w:t>
      </w:r>
      <w:r w:rsidR="00E43765" w:rsidRPr="00D622C5">
        <w:rPr>
          <w:bCs/>
        </w:rPr>
        <w:t>3GPP TSG-RAN WG4 Meeting #1</w:t>
      </w:r>
      <w:r w:rsidR="00E43765" w:rsidRPr="00D622C5">
        <w:rPr>
          <w:rFonts w:hint="eastAsia"/>
          <w:bCs/>
        </w:rPr>
        <w:t>1</w:t>
      </w:r>
      <w:r>
        <w:rPr>
          <w:bCs/>
        </w:rPr>
        <w:t>4</w:t>
      </w:r>
    </w:p>
    <w:p w14:paraId="15783F12" w14:textId="190FF380" w:rsidR="009E2692" w:rsidRPr="009E2692" w:rsidRDefault="009E2692" w:rsidP="009E2692">
      <w:pPr>
        <w:numPr>
          <w:ilvl w:val="0"/>
          <w:numId w:val="11"/>
        </w:numPr>
        <w:rPr>
          <w:bCs/>
          <w:lang w:val="en-US"/>
        </w:rPr>
      </w:pPr>
      <w:r w:rsidRPr="009E2692">
        <w:rPr>
          <w:bCs/>
        </w:rPr>
        <w:t>R4-2500159</w:t>
      </w:r>
      <w:r>
        <w:rPr>
          <w:bCs/>
        </w:rPr>
        <w:t>, “</w:t>
      </w:r>
      <w:r w:rsidRPr="009E2692">
        <w:rPr>
          <w:rFonts w:hint="eastAsia"/>
          <w:bCs/>
        </w:rPr>
        <w:t>Further</w:t>
      </w:r>
      <w:r w:rsidRPr="009E2692">
        <w:rPr>
          <w:bCs/>
        </w:rPr>
        <w:t xml:space="preserve"> consideration on UE RF other Rx requirements for Rel-19 LP-WUS</w:t>
      </w:r>
      <w:r>
        <w:rPr>
          <w:bCs/>
        </w:rPr>
        <w:t xml:space="preserve">”, </w:t>
      </w:r>
      <w:r w:rsidRPr="009E2692">
        <w:rPr>
          <w:bCs/>
        </w:rPr>
        <w:t>Huawei</w:t>
      </w:r>
      <w:r w:rsidRPr="009E2692">
        <w:rPr>
          <w:rFonts w:hint="eastAsia"/>
          <w:bCs/>
        </w:rPr>
        <w:t xml:space="preserve">, </w:t>
      </w:r>
      <w:proofErr w:type="spellStart"/>
      <w:r w:rsidRPr="009E2692">
        <w:rPr>
          <w:rFonts w:hint="eastAsia"/>
          <w:bCs/>
        </w:rPr>
        <w:t>Hi</w:t>
      </w:r>
      <w:r w:rsidRPr="009E2692">
        <w:rPr>
          <w:bCs/>
        </w:rPr>
        <w:t>S</w:t>
      </w:r>
      <w:r w:rsidRPr="009E2692">
        <w:rPr>
          <w:rFonts w:hint="eastAsia"/>
          <w:bCs/>
        </w:rPr>
        <w:t>ilicon</w:t>
      </w:r>
      <w:proofErr w:type="spellEnd"/>
      <w:r>
        <w:rPr>
          <w:bCs/>
        </w:rPr>
        <w:t xml:space="preserve">, </w:t>
      </w:r>
      <w:r w:rsidRPr="009E2692">
        <w:rPr>
          <w:bCs/>
        </w:rPr>
        <w:t>TSG-RAN WG4 Meeting #114</w:t>
      </w:r>
    </w:p>
    <w:p w14:paraId="57F365D0" w14:textId="1B165CAB" w:rsidR="00152313" w:rsidRDefault="00152313" w:rsidP="00544B9B">
      <w:pPr>
        <w:numPr>
          <w:ilvl w:val="0"/>
          <w:numId w:val="11"/>
        </w:numPr>
        <w:rPr>
          <w:bCs/>
          <w:lang w:val="en-US"/>
        </w:rPr>
      </w:pPr>
      <w:r w:rsidRPr="00152313">
        <w:rPr>
          <w:bCs/>
          <w:lang w:val="en-US"/>
        </w:rPr>
        <w:t>R4-2503003</w:t>
      </w:r>
      <w:r>
        <w:rPr>
          <w:bCs/>
          <w:lang w:val="en-US"/>
        </w:rPr>
        <w:t>, “</w:t>
      </w:r>
      <w:r w:rsidRPr="00152313">
        <w:rPr>
          <w:bCs/>
          <w:lang w:val="en-US"/>
        </w:rPr>
        <w:t>LS on LP-WUS UE RF</w:t>
      </w:r>
      <w:r>
        <w:rPr>
          <w:bCs/>
          <w:lang w:val="en-US"/>
        </w:rPr>
        <w:t xml:space="preserve">”, vivo, RAN4, </w:t>
      </w:r>
      <w:r w:rsidRPr="00152313">
        <w:rPr>
          <w:bCs/>
          <w:lang w:val="en-US"/>
        </w:rPr>
        <w:t>3GPP TSG-RAN WG4 Meeting #114</w:t>
      </w:r>
    </w:p>
    <w:p w14:paraId="0FF495F7" w14:textId="77777777" w:rsidR="00544B9B" w:rsidRPr="007F3A2A" w:rsidRDefault="00544B9B" w:rsidP="00544B9B">
      <w:pPr>
        <w:rPr>
          <w:lang w:val="en-US"/>
        </w:rPr>
      </w:pPr>
    </w:p>
    <w:p w14:paraId="21F9D74F" w14:textId="77777777" w:rsidR="005E69AE" w:rsidRPr="007F3A2A" w:rsidRDefault="005E69AE" w:rsidP="00544B9B">
      <w:pPr>
        <w:pStyle w:val="CH"/>
        <w:rPr>
          <w:lang w:val="en-US"/>
        </w:rPr>
      </w:pPr>
    </w:p>
    <w:sectPr w:rsidR="005E69AE" w:rsidRPr="007F3A2A" w:rsidSect="00A86987">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7FE3C" w14:textId="77777777" w:rsidR="00645E01" w:rsidRDefault="00645E01">
      <w:r>
        <w:separator/>
      </w:r>
    </w:p>
  </w:endnote>
  <w:endnote w:type="continuationSeparator" w:id="0">
    <w:p w14:paraId="39CB6560" w14:textId="77777777" w:rsidR="00645E01" w:rsidRDefault="00645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42AE8" w14:textId="77777777" w:rsidR="00645E01" w:rsidRDefault="00645E01">
      <w:r>
        <w:separator/>
      </w:r>
    </w:p>
  </w:footnote>
  <w:footnote w:type="continuationSeparator" w:id="0">
    <w:p w14:paraId="2A560DC5" w14:textId="77777777" w:rsidR="00645E01" w:rsidRDefault="00645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7B19DB"/>
    <w:multiLevelType w:val="hybridMultilevel"/>
    <w:tmpl w:val="328C84A6"/>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F5C1A"/>
    <w:multiLevelType w:val="multilevel"/>
    <w:tmpl w:val="20FE1C60"/>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2957F4"/>
    <w:multiLevelType w:val="hybridMultilevel"/>
    <w:tmpl w:val="DE66A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6"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2"/>
  </w:num>
  <w:num w:numId="4" w16cid:durableId="314527765">
    <w:abstractNumId w:val="18"/>
  </w:num>
  <w:num w:numId="5" w16cid:durableId="636910375">
    <w:abstractNumId w:val="3"/>
  </w:num>
  <w:num w:numId="6" w16cid:durableId="628702817">
    <w:abstractNumId w:val="3"/>
  </w:num>
  <w:num w:numId="7" w16cid:durableId="822425343">
    <w:abstractNumId w:val="12"/>
  </w:num>
  <w:num w:numId="8" w16cid:durableId="858004916">
    <w:abstractNumId w:val="5"/>
  </w:num>
  <w:num w:numId="9" w16cid:durableId="686558600">
    <w:abstractNumId w:val="4"/>
  </w:num>
  <w:num w:numId="10" w16cid:durableId="777027033">
    <w:abstractNumId w:val="6"/>
  </w:num>
  <w:num w:numId="11" w16cid:durableId="899704539">
    <w:abstractNumId w:val="17"/>
  </w:num>
  <w:num w:numId="12" w16cid:durableId="980811830">
    <w:abstractNumId w:val="20"/>
  </w:num>
  <w:num w:numId="13" w16cid:durableId="529956578">
    <w:abstractNumId w:val="15"/>
  </w:num>
  <w:num w:numId="14" w16cid:durableId="1744718227">
    <w:abstractNumId w:val="14"/>
  </w:num>
  <w:num w:numId="15" w16cid:durableId="1131510691">
    <w:abstractNumId w:val="10"/>
  </w:num>
  <w:num w:numId="16" w16cid:durableId="2135097726">
    <w:abstractNumId w:val="8"/>
  </w:num>
  <w:num w:numId="17" w16cid:durableId="2100177222">
    <w:abstractNumId w:val="13"/>
  </w:num>
  <w:num w:numId="18" w16cid:durableId="1538423707">
    <w:abstractNumId w:val="7"/>
  </w:num>
  <w:num w:numId="19" w16cid:durableId="1841003140">
    <w:abstractNumId w:val="16"/>
  </w:num>
  <w:num w:numId="20" w16cid:durableId="1941450497">
    <w:abstractNumId w:val="1"/>
  </w:num>
  <w:num w:numId="21" w16cid:durableId="707267942">
    <w:abstractNumId w:val="9"/>
  </w:num>
  <w:num w:numId="22" w16cid:durableId="81150975">
    <w:abstractNumId w:val="11"/>
  </w:num>
  <w:num w:numId="23" w16cid:durableId="9507478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CC"/>
    <w:rsid w:val="0000424C"/>
    <w:rsid w:val="0001187A"/>
    <w:rsid w:val="00014EB2"/>
    <w:rsid w:val="00015CF0"/>
    <w:rsid w:val="0001722D"/>
    <w:rsid w:val="0002078C"/>
    <w:rsid w:val="000248F1"/>
    <w:rsid w:val="00032EDA"/>
    <w:rsid w:val="00033397"/>
    <w:rsid w:val="0003447A"/>
    <w:rsid w:val="00035BDF"/>
    <w:rsid w:val="0003655C"/>
    <w:rsid w:val="00036F6A"/>
    <w:rsid w:val="00037665"/>
    <w:rsid w:val="00037CC5"/>
    <w:rsid w:val="00040095"/>
    <w:rsid w:val="0004110C"/>
    <w:rsid w:val="00041E49"/>
    <w:rsid w:val="00042D3F"/>
    <w:rsid w:val="0004646E"/>
    <w:rsid w:val="00051834"/>
    <w:rsid w:val="00052794"/>
    <w:rsid w:val="00053FA3"/>
    <w:rsid w:val="00054A22"/>
    <w:rsid w:val="00054E52"/>
    <w:rsid w:val="00056B4F"/>
    <w:rsid w:val="00060296"/>
    <w:rsid w:val="00060889"/>
    <w:rsid w:val="00061661"/>
    <w:rsid w:val="00062023"/>
    <w:rsid w:val="000626F5"/>
    <w:rsid w:val="00062A6F"/>
    <w:rsid w:val="0006525B"/>
    <w:rsid w:val="0006526C"/>
    <w:rsid w:val="000655A6"/>
    <w:rsid w:val="00066E88"/>
    <w:rsid w:val="0006708C"/>
    <w:rsid w:val="00072004"/>
    <w:rsid w:val="0007402B"/>
    <w:rsid w:val="00076E49"/>
    <w:rsid w:val="00076E7B"/>
    <w:rsid w:val="00080512"/>
    <w:rsid w:val="00081A6D"/>
    <w:rsid w:val="00082D55"/>
    <w:rsid w:val="00083FB3"/>
    <w:rsid w:val="00086A4C"/>
    <w:rsid w:val="000872A6"/>
    <w:rsid w:val="000921EA"/>
    <w:rsid w:val="00094B44"/>
    <w:rsid w:val="00096C65"/>
    <w:rsid w:val="000A3045"/>
    <w:rsid w:val="000A365D"/>
    <w:rsid w:val="000A530C"/>
    <w:rsid w:val="000A68F3"/>
    <w:rsid w:val="000B03DB"/>
    <w:rsid w:val="000B3682"/>
    <w:rsid w:val="000B379B"/>
    <w:rsid w:val="000B6541"/>
    <w:rsid w:val="000C1193"/>
    <w:rsid w:val="000C4381"/>
    <w:rsid w:val="000C47C3"/>
    <w:rsid w:val="000C547A"/>
    <w:rsid w:val="000D2A2D"/>
    <w:rsid w:val="000D58AB"/>
    <w:rsid w:val="000E039B"/>
    <w:rsid w:val="000E1251"/>
    <w:rsid w:val="000E4A3E"/>
    <w:rsid w:val="000E584B"/>
    <w:rsid w:val="000E5DB4"/>
    <w:rsid w:val="000E76BC"/>
    <w:rsid w:val="000E7E3F"/>
    <w:rsid w:val="000F322E"/>
    <w:rsid w:val="000F3D3B"/>
    <w:rsid w:val="000F50EC"/>
    <w:rsid w:val="000F65CF"/>
    <w:rsid w:val="000F7834"/>
    <w:rsid w:val="00100B3C"/>
    <w:rsid w:val="0010140A"/>
    <w:rsid w:val="001014EA"/>
    <w:rsid w:val="001032BC"/>
    <w:rsid w:val="00104BC6"/>
    <w:rsid w:val="0010526D"/>
    <w:rsid w:val="001064E7"/>
    <w:rsid w:val="00107FB2"/>
    <w:rsid w:val="00114E2C"/>
    <w:rsid w:val="00122955"/>
    <w:rsid w:val="0012407D"/>
    <w:rsid w:val="00126CA6"/>
    <w:rsid w:val="00132BFB"/>
    <w:rsid w:val="00133420"/>
    <w:rsid w:val="00133525"/>
    <w:rsid w:val="00136368"/>
    <w:rsid w:val="001375F4"/>
    <w:rsid w:val="00140B8D"/>
    <w:rsid w:val="00141DDF"/>
    <w:rsid w:val="00141DE8"/>
    <w:rsid w:val="00146221"/>
    <w:rsid w:val="00147A5A"/>
    <w:rsid w:val="001516CE"/>
    <w:rsid w:val="00152313"/>
    <w:rsid w:val="00152973"/>
    <w:rsid w:val="001542D7"/>
    <w:rsid w:val="00155F71"/>
    <w:rsid w:val="0015753C"/>
    <w:rsid w:val="00161A9C"/>
    <w:rsid w:val="00162C5C"/>
    <w:rsid w:val="00164651"/>
    <w:rsid w:val="00172A7E"/>
    <w:rsid w:val="00173B76"/>
    <w:rsid w:val="00173B8B"/>
    <w:rsid w:val="00176C55"/>
    <w:rsid w:val="00176E29"/>
    <w:rsid w:val="00177BF7"/>
    <w:rsid w:val="001808A2"/>
    <w:rsid w:val="00181C7F"/>
    <w:rsid w:val="001825E3"/>
    <w:rsid w:val="001827A9"/>
    <w:rsid w:val="00183DAE"/>
    <w:rsid w:val="00190B1E"/>
    <w:rsid w:val="00191D36"/>
    <w:rsid w:val="00193E3A"/>
    <w:rsid w:val="001940D3"/>
    <w:rsid w:val="0019624E"/>
    <w:rsid w:val="001968EC"/>
    <w:rsid w:val="0019783E"/>
    <w:rsid w:val="00197FDE"/>
    <w:rsid w:val="001A1AA4"/>
    <w:rsid w:val="001A2BE7"/>
    <w:rsid w:val="001A39E7"/>
    <w:rsid w:val="001A3E60"/>
    <w:rsid w:val="001A4C42"/>
    <w:rsid w:val="001A4E68"/>
    <w:rsid w:val="001A5253"/>
    <w:rsid w:val="001A6573"/>
    <w:rsid w:val="001A6EBE"/>
    <w:rsid w:val="001A714D"/>
    <w:rsid w:val="001B07FD"/>
    <w:rsid w:val="001B134A"/>
    <w:rsid w:val="001B29A1"/>
    <w:rsid w:val="001B500D"/>
    <w:rsid w:val="001B5B90"/>
    <w:rsid w:val="001B67CA"/>
    <w:rsid w:val="001C21C3"/>
    <w:rsid w:val="001C2FEA"/>
    <w:rsid w:val="001C4310"/>
    <w:rsid w:val="001C4A7D"/>
    <w:rsid w:val="001C5748"/>
    <w:rsid w:val="001C7B1F"/>
    <w:rsid w:val="001D02C2"/>
    <w:rsid w:val="001D0318"/>
    <w:rsid w:val="001D03D7"/>
    <w:rsid w:val="001D3700"/>
    <w:rsid w:val="001D5598"/>
    <w:rsid w:val="001D7DBE"/>
    <w:rsid w:val="001E0E8A"/>
    <w:rsid w:val="001E284F"/>
    <w:rsid w:val="001E648F"/>
    <w:rsid w:val="001F0C1D"/>
    <w:rsid w:val="001F1132"/>
    <w:rsid w:val="001F168B"/>
    <w:rsid w:val="001F1E66"/>
    <w:rsid w:val="001F29BF"/>
    <w:rsid w:val="001F2DBE"/>
    <w:rsid w:val="001F2DE3"/>
    <w:rsid w:val="001F5F92"/>
    <w:rsid w:val="001F6D59"/>
    <w:rsid w:val="001F7AB5"/>
    <w:rsid w:val="001F7F82"/>
    <w:rsid w:val="00200328"/>
    <w:rsid w:val="00203852"/>
    <w:rsid w:val="00203F71"/>
    <w:rsid w:val="002124DC"/>
    <w:rsid w:val="0021467A"/>
    <w:rsid w:val="00215574"/>
    <w:rsid w:val="00216EE0"/>
    <w:rsid w:val="0021742C"/>
    <w:rsid w:val="0022084D"/>
    <w:rsid w:val="00223550"/>
    <w:rsid w:val="00223D79"/>
    <w:rsid w:val="00224B2C"/>
    <w:rsid w:val="00227393"/>
    <w:rsid w:val="002330E2"/>
    <w:rsid w:val="0023334F"/>
    <w:rsid w:val="00233415"/>
    <w:rsid w:val="002334C4"/>
    <w:rsid w:val="002347A2"/>
    <w:rsid w:val="00236E7A"/>
    <w:rsid w:val="00236FDB"/>
    <w:rsid w:val="00241DA5"/>
    <w:rsid w:val="00243987"/>
    <w:rsid w:val="00245DBF"/>
    <w:rsid w:val="00247926"/>
    <w:rsid w:val="00251005"/>
    <w:rsid w:val="002520AD"/>
    <w:rsid w:val="002545D3"/>
    <w:rsid w:val="00256451"/>
    <w:rsid w:val="0025766C"/>
    <w:rsid w:val="00261AE0"/>
    <w:rsid w:val="0026644B"/>
    <w:rsid w:val="002675F0"/>
    <w:rsid w:val="00273A3E"/>
    <w:rsid w:val="00276EE4"/>
    <w:rsid w:val="00281745"/>
    <w:rsid w:val="00281AE2"/>
    <w:rsid w:val="0028330D"/>
    <w:rsid w:val="00284F83"/>
    <w:rsid w:val="00287F31"/>
    <w:rsid w:val="00293B49"/>
    <w:rsid w:val="002A0775"/>
    <w:rsid w:val="002A380C"/>
    <w:rsid w:val="002A464A"/>
    <w:rsid w:val="002A769C"/>
    <w:rsid w:val="002A79F8"/>
    <w:rsid w:val="002B1D7E"/>
    <w:rsid w:val="002B27F5"/>
    <w:rsid w:val="002B381C"/>
    <w:rsid w:val="002B479C"/>
    <w:rsid w:val="002B6339"/>
    <w:rsid w:val="002B6DF9"/>
    <w:rsid w:val="002C275A"/>
    <w:rsid w:val="002C6B80"/>
    <w:rsid w:val="002C7B3F"/>
    <w:rsid w:val="002D2E22"/>
    <w:rsid w:val="002D3BC5"/>
    <w:rsid w:val="002D6E04"/>
    <w:rsid w:val="002E00EE"/>
    <w:rsid w:val="002E07CC"/>
    <w:rsid w:val="002E174C"/>
    <w:rsid w:val="002E3343"/>
    <w:rsid w:val="002E4080"/>
    <w:rsid w:val="002E4411"/>
    <w:rsid w:val="002E65BE"/>
    <w:rsid w:val="002F259A"/>
    <w:rsid w:val="002F3A0F"/>
    <w:rsid w:val="002F3FB7"/>
    <w:rsid w:val="002F6F2B"/>
    <w:rsid w:val="002F7647"/>
    <w:rsid w:val="00301456"/>
    <w:rsid w:val="00302805"/>
    <w:rsid w:val="003037A3"/>
    <w:rsid w:val="00304851"/>
    <w:rsid w:val="00305920"/>
    <w:rsid w:val="003077A8"/>
    <w:rsid w:val="0031302C"/>
    <w:rsid w:val="003172DC"/>
    <w:rsid w:val="00320180"/>
    <w:rsid w:val="00323B17"/>
    <w:rsid w:val="003337C9"/>
    <w:rsid w:val="00333B69"/>
    <w:rsid w:val="00333C80"/>
    <w:rsid w:val="00335059"/>
    <w:rsid w:val="00335226"/>
    <w:rsid w:val="00335709"/>
    <w:rsid w:val="00336051"/>
    <w:rsid w:val="003378AE"/>
    <w:rsid w:val="00340356"/>
    <w:rsid w:val="0034052F"/>
    <w:rsid w:val="0034176B"/>
    <w:rsid w:val="00345D23"/>
    <w:rsid w:val="00346C0D"/>
    <w:rsid w:val="00354344"/>
    <w:rsid w:val="0035462D"/>
    <w:rsid w:val="003549AE"/>
    <w:rsid w:val="003562CD"/>
    <w:rsid w:val="00360AA9"/>
    <w:rsid w:val="00361509"/>
    <w:rsid w:val="00361696"/>
    <w:rsid w:val="00362E86"/>
    <w:rsid w:val="00366EFA"/>
    <w:rsid w:val="003678A3"/>
    <w:rsid w:val="00370CD9"/>
    <w:rsid w:val="003736C1"/>
    <w:rsid w:val="0037554F"/>
    <w:rsid w:val="003765B8"/>
    <w:rsid w:val="00380D4D"/>
    <w:rsid w:val="00382880"/>
    <w:rsid w:val="00383106"/>
    <w:rsid w:val="00387382"/>
    <w:rsid w:val="00387858"/>
    <w:rsid w:val="003909CA"/>
    <w:rsid w:val="003927F4"/>
    <w:rsid w:val="00393EA5"/>
    <w:rsid w:val="003961F3"/>
    <w:rsid w:val="003961FB"/>
    <w:rsid w:val="003A0483"/>
    <w:rsid w:val="003A09BA"/>
    <w:rsid w:val="003A18C7"/>
    <w:rsid w:val="003A3A25"/>
    <w:rsid w:val="003A5B91"/>
    <w:rsid w:val="003B076D"/>
    <w:rsid w:val="003B109E"/>
    <w:rsid w:val="003B3719"/>
    <w:rsid w:val="003B4A2F"/>
    <w:rsid w:val="003C00A0"/>
    <w:rsid w:val="003C3971"/>
    <w:rsid w:val="003C458E"/>
    <w:rsid w:val="003C5715"/>
    <w:rsid w:val="003D487F"/>
    <w:rsid w:val="003D55A8"/>
    <w:rsid w:val="003D566C"/>
    <w:rsid w:val="003D649C"/>
    <w:rsid w:val="003D6DE7"/>
    <w:rsid w:val="003D713C"/>
    <w:rsid w:val="003D7EE1"/>
    <w:rsid w:val="003D7EFE"/>
    <w:rsid w:val="003E0648"/>
    <w:rsid w:val="003E1664"/>
    <w:rsid w:val="003E1C53"/>
    <w:rsid w:val="003E390C"/>
    <w:rsid w:val="003E7753"/>
    <w:rsid w:val="003F1DE9"/>
    <w:rsid w:val="003F71F9"/>
    <w:rsid w:val="00400AFA"/>
    <w:rsid w:val="00402454"/>
    <w:rsid w:val="00402B48"/>
    <w:rsid w:val="00404644"/>
    <w:rsid w:val="00404DA3"/>
    <w:rsid w:val="00404DEA"/>
    <w:rsid w:val="004050EA"/>
    <w:rsid w:val="004078DB"/>
    <w:rsid w:val="00407C75"/>
    <w:rsid w:val="00410C74"/>
    <w:rsid w:val="00411322"/>
    <w:rsid w:val="004116EB"/>
    <w:rsid w:val="00413391"/>
    <w:rsid w:val="00414FEE"/>
    <w:rsid w:val="004167CD"/>
    <w:rsid w:val="004177EB"/>
    <w:rsid w:val="00423334"/>
    <w:rsid w:val="00424339"/>
    <w:rsid w:val="00430D10"/>
    <w:rsid w:val="00431E9C"/>
    <w:rsid w:val="00432F6E"/>
    <w:rsid w:val="004339D2"/>
    <w:rsid w:val="00434540"/>
    <w:rsid w:val="004345EC"/>
    <w:rsid w:val="0043541E"/>
    <w:rsid w:val="00436019"/>
    <w:rsid w:val="004367C9"/>
    <w:rsid w:val="00440145"/>
    <w:rsid w:val="004401CB"/>
    <w:rsid w:val="00443B1F"/>
    <w:rsid w:val="00444F89"/>
    <w:rsid w:val="004473AE"/>
    <w:rsid w:val="00450487"/>
    <w:rsid w:val="004508D2"/>
    <w:rsid w:val="004509C1"/>
    <w:rsid w:val="00450B2E"/>
    <w:rsid w:val="00450B5C"/>
    <w:rsid w:val="00452229"/>
    <w:rsid w:val="004534E4"/>
    <w:rsid w:val="00453654"/>
    <w:rsid w:val="004538CB"/>
    <w:rsid w:val="00453CB9"/>
    <w:rsid w:val="00454592"/>
    <w:rsid w:val="004556E0"/>
    <w:rsid w:val="00455F0C"/>
    <w:rsid w:val="004565D6"/>
    <w:rsid w:val="0045700A"/>
    <w:rsid w:val="00460045"/>
    <w:rsid w:val="004634D0"/>
    <w:rsid w:val="004640F5"/>
    <w:rsid w:val="00465596"/>
    <w:rsid w:val="004661C2"/>
    <w:rsid w:val="00467997"/>
    <w:rsid w:val="0047076F"/>
    <w:rsid w:val="00471049"/>
    <w:rsid w:val="00471735"/>
    <w:rsid w:val="00474E9B"/>
    <w:rsid w:val="004758E7"/>
    <w:rsid w:val="004759F3"/>
    <w:rsid w:val="004826A9"/>
    <w:rsid w:val="00482883"/>
    <w:rsid w:val="004837BD"/>
    <w:rsid w:val="00484657"/>
    <w:rsid w:val="00484CDE"/>
    <w:rsid w:val="00485640"/>
    <w:rsid w:val="00491BD5"/>
    <w:rsid w:val="00496011"/>
    <w:rsid w:val="00496ACE"/>
    <w:rsid w:val="0049720D"/>
    <w:rsid w:val="004A0895"/>
    <w:rsid w:val="004A0BE5"/>
    <w:rsid w:val="004A14E4"/>
    <w:rsid w:val="004A22C7"/>
    <w:rsid w:val="004A3213"/>
    <w:rsid w:val="004A4662"/>
    <w:rsid w:val="004B0BA7"/>
    <w:rsid w:val="004B0DDB"/>
    <w:rsid w:val="004B19F2"/>
    <w:rsid w:val="004B2762"/>
    <w:rsid w:val="004B2FA7"/>
    <w:rsid w:val="004B4025"/>
    <w:rsid w:val="004B4047"/>
    <w:rsid w:val="004B6798"/>
    <w:rsid w:val="004C1489"/>
    <w:rsid w:val="004C1601"/>
    <w:rsid w:val="004C3099"/>
    <w:rsid w:val="004C3B4F"/>
    <w:rsid w:val="004C4EA0"/>
    <w:rsid w:val="004C73F1"/>
    <w:rsid w:val="004C7B37"/>
    <w:rsid w:val="004D3578"/>
    <w:rsid w:val="004D4338"/>
    <w:rsid w:val="004D640B"/>
    <w:rsid w:val="004D640E"/>
    <w:rsid w:val="004E03DB"/>
    <w:rsid w:val="004E17C7"/>
    <w:rsid w:val="004E213A"/>
    <w:rsid w:val="004E2D77"/>
    <w:rsid w:val="004E39F9"/>
    <w:rsid w:val="004E3D20"/>
    <w:rsid w:val="004E430C"/>
    <w:rsid w:val="004E4647"/>
    <w:rsid w:val="004E54EF"/>
    <w:rsid w:val="004E7C55"/>
    <w:rsid w:val="004E7FD6"/>
    <w:rsid w:val="004F070D"/>
    <w:rsid w:val="004F0988"/>
    <w:rsid w:val="004F1AE3"/>
    <w:rsid w:val="004F1BD6"/>
    <w:rsid w:val="004F29F1"/>
    <w:rsid w:val="004F3340"/>
    <w:rsid w:val="004F3E3D"/>
    <w:rsid w:val="00502B2C"/>
    <w:rsid w:val="005061B8"/>
    <w:rsid w:val="00507A2A"/>
    <w:rsid w:val="00510811"/>
    <w:rsid w:val="00510E85"/>
    <w:rsid w:val="0051257F"/>
    <w:rsid w:val="005149D9"/>
    <w:rsid w:val="00515717"/>
    <w:rsid w:val="005158CE"/>
    <w:rsid w:val="0051617C"/>
    <w:rsid w:val="00520725"/>
    <w:rsid w:val="00526610"/>
    <w:rsid w:val="00527F8B"/>
    <w:rsid w:val="0053243A"/>
    <w:rsid w:val="0053388B"/>
    <w:rsid w:val="005345D1"/>
    <w:rsid w:val="00535773"/>
    <w:rsid w:val="0053790B"/>
    <w:rsid w:val="00537BFA"/>
    <w:rsid w:val="00540005"/>
    <w:rsid w:val="0054215A"/>
    <w:rsid w:val="00543E6C"/>
    <w:rsid w:val="00544B9B"/>
    <w:rsid w:val="00551E8E"/>
    <w:rsid w:val="00552550"/>
    <w:rsid w:val="00554FE1"/>
    <w:rsid w:val="00555723"/>
    <w:rsid w:val="00556339"/>
    <w:rsid w:val="005571AD"/>
    <w:rsid w:val="00560943"/>
    <w:rsid w:val="00560B82"/>
    <w:rsid w:val="005636C1"/>
    <w:rsid w:val="005641AF"/>
    <w:rsid w:val="00565087"/>
    <w:rsid w:val="00570ED1"/>
    <w:rsid w:val="0057261C"/>
    <w:rsid w:val="00572E14"/>
    <w:rsid w:val="00572F21"/>
    <w:rsid w:val="005742FD"/>
    <w:rsid w:val="005743C8"/>
    <w:rsid w:val="00574C84"/>
    <w:rsid w:val="005770E5"/>
    <w:rsid w:val="00580C3D"/>
    <w:rsid w:val="005837C8"/>
    <w:rsid w:val="005861FD"/>
    <w:rsid w:val="00592B9E"/>
    <w:rsid w:val="00594CBD"/>
    <w:rsid w:val="00595E70"/>
    <w:rsid w:val="0059615C"/>
    <w:rsid w:val="005973BE"/>
    <w:rsid w:val="005A1183"/>
    <w:rsid w:val="005A151E"/>
    <w:rsid w:val="005A3590"/>
    <w:rsid w:val="005A407F"/>
    <w:rsid w:val="005A4164"/>
    <w:rsid w:val="005A5986"/>
    <w:rsid w:val="005A5D1C"/>
    <w:rsid w:val="005A7F03"/>
    <w:rsid w:val="005B1FF6"/>
    <w:rsid w:val="005B2BAF"/>
    <w:rsid w:val="005B4F01"/>
    <w:rsid w:val="005C0650"/>
    <w:rsid w:val="005C153E"/>
    <w:rsid w:val="005C24B2"/>
    <w:rsid w:val="005C3AEA"/>
    <w:rsid w:val="005C5712"/>
    <w:rsid w:val="005C5D09"/>
    <w:rsid w:val="005C5EAF"/>
    <w:rsid w:val="005C67E5"/>
    <w:rsid w:val="005D0294"/>
    <w:rsid w:val="005D089F"/>
    <w:rsid w:val="005D09FD"/>
    <w:rsid w:val="005D2E01"/>
    <w:rsid w:val="005D5AE3"/>
    <w:rsid w:val="005D5F93"/>
    <w:rsid w:val="005D6E3E"/>
    <w:rsid w:val="005D740A"/>
    <w:rsid w:val="005D7526"/>
    <w:rsid w:val="005E0188"/>
    <w:rsid w:val="005E088B"/>
    <w:rsid w:val="005E1B49"/>
    <w:rsid w:val="005E6173"/>
    <w:rsid w:val="005E69AE"/>
    <w:rsid w:val="005E7E9A"/>
    <w:rsid w:val="005F024B"/>
    <w:rsid w:val="005F3817"/>
    <w:rsid w:val="005F4E02"/>
    <w:rsid w:val="005F6F36"/>
    <w:rsid w:val="00602AEA"/>
    <w:rsid w:val="006034EF"/>
    <w:rsid w:val="00606F5E"/>
    <w:rsid w:val="00607527"/>
    <w:rsid w:val="00607E3C"/>
    <w:rsid w:val="00607F21"/>
    <w:rsid w:val="00610107"/>
    <w:rsid w:val="0061146F"/>
    <w:rsid w:val="00612392"/>
    <w:rsid w:val="0061273C"/>
    <w:rsid w:val="00613B1E"/>
    <w:rsid w:val="00614FDF"/>
    <w:rsid w:val="00620B0F"/>
    <w:rsid w:val="006212AD"/>
    <w:rsid w:val="00623226"/>
    <w:rsid w:val="006243F0"/>
    <w:rsid w:val="006246A7"/>
    <w:rsid w:val="00624A1C"/>
    <w:rsid w:val="00625131"/>
    <w:rsid w:val="0062595A"/>
    <w:rsid w:val="00626F0F"/>
    <w:rsid w:val="00627EB9"/>
    <w:rsid w:val="00631A7C"/>
    <w:rsid w:val="0063351F"/>
    <w:rsid w:val="0063543D"/>
    <w:rsid w:val="006432CB"/>
    <w:rsid w:val="00645891"/>
    <w:rsid w:val="00645E01"/>
    <w:rsid w:val="00647114"/>
    <w:rsid w:val="0065020B"/>
    <w:rsid w:val="006509AD"/>
    <w:rsid w:val="006514BA"/>
    <w:rsid w:val="0065271E"/>
    <w:rsid w:val="00655109"/>
    <w:rsid w:val="0065577E"/>
    <w:rsid w:val="00656042"/>
    <w:rsid w:val="00657AC7"/>
    <w:rsid w:val="0066115B"/>
    <w:rsid w:val="00661381"/>
    <w:rsid w:val="006621C7"/>
    <w:rsid w:val="00665495"/>
    <w:rsid w:val="006670A9"/>
    <w:rsid w:val="00667679"/>
    <w:rsid w:val="00671D99"/>
    <w:rsid w:val="00672206"/>
    <w:rsid w:val="00677B76"/>
    <w:rsid w:val="00677BD4"/>
    <w:rsid w:val="00680420"/>
    <w:rsid w:val="00680594"/>
    <w:rsid w:val="00681446"/>
    <w:rsid w:val="006825DC"/>
    <w:rsid w:val="00685600"/>
    <w:rsid w:val="00686BFF"/>
    <w:rsid w:val="00690349"/>
    <w:rsid w:val="0069096A"/>
    <w:rsid w:val="006974B3"/>
    <w:rsid w:val="0069794A"/>
    <w:rsid w:val="006A2D0C"/>
    <w:rsid w:val="006A323F"/>
    <w:rsid w:val="006A53BF"/>
    <w:rsid w:val="006A61AF"/>
    <w:rsid w:val="006A66EB"/>
    <w:rsid w:val="006A6AA5"/>
    <w:rsid w:val="006B00F7"/>
    <w:rsid w:val="006B30D0"/>
    <w:rsid w:val="006B3A46"/>
    <w:rsid w:val="006B40DA"/>
    <w:rsid w:val="006B41D6"/>
    <w:rsid w:val="006B518D"/>
    <w:rsid w:val="006B5BC1"/>
    <w:rsid w:val="006B6EA3"/>
    <w:rsid w:val="006B79A9"/>
    <w:rsid w:val="006B7DD4"/>
    <w:rsid w:val="006C196E"/>
    <w:rsid w:val="006C29A3"/>
    <w:rsid w:val="006C3B46"/>
    <w:rsid w:val="006C3D95"/>
    <w:rsid w:val="006C7B00"/>
    <w:rsid w:val="006D0467"/>
    <w:rsid w:val="006D296B"/>
    <w:rsid w:val="006D4E1B"/>
    <w:rsid w:val="006D56CF"/>
    <w:rsid w:val="006D77D7"/>
    <w:rsid w:val="006E1889"/>
    <w:rsid w:val="006E5C86"/>
    <w:rsid w:val="006F12BA"/>
    <w:rsid w:val="006F1FC9"/>
    <w:rsid w:val="006F5C77"/>
    <w:rsid w:val="006F682D"/>
    <w:rsid w:val="006F6BC7"/>
    <w:rsid w:val="006F7CE5"/>
    <w:rsid w:val="0070171F"/>
    <w:rsid w:val="00701EB1"/>
    <w:rsid w:val="007023DC"/>
    <w:rsid w:val="0070498B"/>
    <w:rsid w:val="00706773"/>
    <w:rsid w:val="00707B8B"/>
    <w:rsid w:val="007129D7"/>
    <w:rsid w:val="00713C44"/>
    <w:rsid w:val="0071576F"/>
    <w:rsid w:val="00715888"/>
    <w:rsid w:val="00715C43"/>
    <w:rsid w:val="0071790E"/>
    <w:rsid w:val="00717F80"/>
    <w:rsid w:val="00720790"/>
    <w:rsid w:val="00721B14"/>
    <w:rsid w:val="00723101"/>
    <w:rsid w:val="007237B7"/>
    <w:rsid w:val="00723AB5"/>
    <w:rsid w:val="00724089"/>
    <w:rsid w:val="00726FD4"/>
    <w:rsid w:val="007271E3"/>
    <w:rsid w:val="0072781C"/>
    <w:rsid w:val="00730E94"/>
    <w:rsid w:val="00730ED4"/>
    <w:rsid w:val="00731010"/>
    <w:rsid w:val="00731E89"/>
    <w:rsid w:val="00734206"/>
    <w:rsid w:val="00734A5B"/>
    <w:rsid w:val="007369F2"/>
    <w:rsid w:val="007375EC"/>
    <w:rsid w:val="0074026F"/>
    <w:rsid w:val="00740399"/>
    <w:rsid w:val="00742130"/>
    <w:rsid w:val="0074235C"/>
    <w:rsid w:val="007429F6"/>
    <w:rsid w:val="00743F80"/>
    <w:rsid w:val="0074463D"/>
    <w:rsid w:val="00744E76"/>
    <w:rsid w:val="0074525F"/>
    <w:rsid w:val="007465EE"/>
    <w:rsid w:val="00752198"/>
    <w:rsid w:val="00753881"/>
    <w:rsid w:val="00755E78"/>
    <w:rsid w:val="00756C8C"/>
    <w:rsid w:val="00761D68"/>
    <w:rsid w:val="007637C4"/>
    <w:rsid w:val="007660BB"/>
    <w:rsid w:val="00771280"/>
    <w:rsid w:val="00771457"/>
    <w:rsid w:val="00774DA4"/>
    <w:rsid w:val="00781F0F"/>
    <w:rsid w:val="00785B75"/>
    <w:rsid w:val="00786C91"/>
    <w:rsid w:val="00792460"/>
    <w:rsid w:val="00792C7A"/>
    <w:rsid w:val="0079785A"/>
    <w:rsid w:val="007A0D0C"/>
    <w:rsid w:val="007A1134"/>
    <w:rsid w:val="007A299C"/>
    <w:rsid w:val="007A491F"/>
    <w:rsid w:val="007A4C28"/>
    <w:rsid w:val="007A636A"/>
    <w:rsid w:val="007B083C"/>
    <w:rsid w:val="007B211D"/>
    <w:rsid w:val="007B600E"/>
    <w:rsid w:val="007B6FD1"/>
    <w:rsid w:val="007C5B26"/>
    <w:rsid w:val="007C7952"/>
    <w:rsid w:val="007D2E3A"/>
    <w:rsid w:val="007D34C1"/>
    <w:rsid w:val="007D49C9"/>
    <w:rsid w:val="007D5D1F"/>
    <w:rsid w:val="007E0BFF"/>
    <w:rsid w:val="007E0E48"/>
    <w:rsid w:val="007E1D0F"/>
    <w:rsid w:val="007E2A38"/>
    <w:rsid w:val="007E4991"/>
    <w:rsid w:val="007E4AF8"/>
    <w:rsid w:val="007F0F4A"/>
    <w:rsid w:val="007F14DE"/>
    <w:rsid w:val="007F1B4F"/>
    <w:rsid w:val="007F2557"/>
    <w:rsid w:val="007F291B"/>
    <w:rsid w:val="007F3A2A"/>
    <w:rsid w:val="007F425A"/>
    <w:rsid w:val="007F5768"/>
    <w:rsid w:val="00801886"/>
    <w:rsid w:val="008028A4"/>
    <w:rsid w:val="008039A5"/>
    <w:rsid w:val="00803E9D"/>
    <w:rsid w:val="008058E6"/>
    <w:rsid w:val="00805CA2"/>
    <w:rsid w:val="008104E4"/>
    <w:rsid w:val="00812481"/>
    <w:rsid w:val="00816DE9"/>
    <w:rsid w:val="00820B25"/>
    <w:rsid w:val="00824F13"/>
    <w:rsid w:val="00825BD5"/>
    <w:rsid w:val="00825D42"/>
    <w:rsid w:val="00825FDD"/>
    <w:rsid w:val="00826732"/>
    <w:rsid w:val="00826D83"/>
    <w:rsid w:val="00830747"/>
    <w:rsid w:val="00830968"/>
    <w:rsid w:val="0083542B"/>
    <w:rsid w:val="00837FDF"/>
    <w:rsid w:val="00841753"/>
    <w:rsid w:val="0084235D"/>
    <w:rsid w:val="0084782C"/>
    <w:rsid w:val="00850FBB"/>
    <w:rsid w:val="00855940"/>
    <w:rsid w:val="008569E2"/>
    <w:rsid w:val="0086119F"/>
    <w:rsid w:val="00862676"/>
    <w:rsid w:val="00863C8D"/>
    <w:rsid w:val="00864223"/>
    <w:rsid w:val="00865685"/>
    <w:rsid w:val="00867F5F"/>
    <w:rsid w:val="00874CD0"/>
    <w:rsid w:val="008768CA"/>
    <w:rsid w:val="008853FE"/>
    <w:rsid w:val="008929FC"/>
    <w:rsid w:val="00895B90"/>
    <w:rsid w:val="008974F7"/>
    <w:rsid w:val="008A093A"/>
    <w:rsid w:val="008A4747"/>
    <w:rsid w:val="008A6E77"/>
    <w:rsid w:val="008A7F78"/>
    <w:rsid w:val="008B2275"/>
    <w:rsid w:val="008B5634"/>
    <w:rsid w:val="008B7F40"/>
    <w:rsid w:val="008C06C2"/>
    <w:rsid w:val="008C2A97"/>
    <w:rsid w:val="008C33ED"/>
    <w:rsid w:val="008C384C"/>
    <w:rsid w:val="008C45AE"/>
    <w:rsid w:val="008C465E"/>
    <w:rsid w:val="008C47C8"/>
    <w:rsid w:val="008D081A"/>
    <w:rsid w:val="008D0868"/>
    <w:rsid w:val="008D1EEC"/>
    <w:rsid w:val="008D1F1F"/>
    <w:rsid w:val="008D5B4B"/>
    <w:rsid w:val="008D6D00"/>
    <w:rsid w:val="008E7986"/>
    <w:rsid w:val="008F0349"/>
    <w:rsid w:val="008F194F"/>
    <w:rsid w:val="008F2044"/>
    <w:rsid w:val="008F5338"/>
    <w:rsid w:val="008F5928"/>
    <w:rsid w:val="008F65D3"/>
    <w:rsid w:val="00900A09"/>
    <w:rsid w:val="009020CF"/>
    <w:rsid w:val="0090271F"/>
    <w:rsid w:val="00902E23"/>
    <w:rsid w:val="00903EF6"/>
    <w:rsid w:val="00904493"/>
    <w:rsid w:val="00906CAD"/>
    <w:rsid w:val="009114D7"/>
    <w:rsid w:val="0091348E"/>
    <w:rsid w:val="00913CDB"/>
    <w:rsid w:val="00913D42"/>
    <w:rsid w:val="009158ED"/>
    <w:rsid w:val="009159C7"/>
    <w:rsid w:val="00916B79"/>
    <w:rsid w:val="009171DA"/>
    <w:rsid w:val="009172EC"/>
    <w:rsid w:val="00917CCB"/>
    <w:rsid w:val="00920AF7"/>
    <w:rsid w:val="00920BF7"/>
    <w:rsid w:val="00922D77"/>
    <w:rsid w:val="00922D89"/>
    <w:rsid w:val="00924528"/>
    <w:rsid w:val="00925445"/>
    <w:rsid w:val="009259F7"/>
    <w:rsid w:val="009266A0"/>
    <w:rsid w:val="0093316D"/>
    <w:rsid w:val="009338EA"/>
    <w:rsid w:val="009350F0"/>
    <w:rsid w:val="00936F86"/>
    <w:rsid w:val="00940D43"/>
    <w:rsid w:val="00941FCB"/>
    <w:rsid w:val="0094247C"/>
    <w:rsid w:val="00942EC2"/>
    <w:rsid w:val="00943AA5"/>
    <w:rsid w:val="00943C42"/>
    <w:rsid w:val="00945B01"/>
    <w:rsid w:val="00947BE2"/>
    <w:rsid w:val="009516F6"/>
    <w:rsid w:val="00956B2E"/>
    <w:rsid w:val="00957DE8"/>
    <w:rsid w:val="00961DBD"/>
    <w:rsid w:val="009633B2"/>
    <w:rsid w:val="0096388D"/>
    <w:rsid w:val="00963B7B"/>
    <w:rsid w:val="00964EEE"/>
    <w:rsid w:val="00966765"/>
    <w:rsid w:val="00973826"/>
    <w:rsid w:val="00974D08"/>
    <w:rsid w:val="0097761D"/>
    <w:rsid w:val="00984BEF"/>
    <w:rsid w:val="009860B5"/>
    <w:rsid w:val="00986430"/>
    <w:rsid w:val="00990021"/>
    <w:rsid w:val="00990C59"/>
    <w:rsid w:val="0099327F"/>
    <w:rsid w:val="009933FA"/>
    <w:rsid w:val="00993BA7"/>
    <w:rsid w:val="009943F1"/>
    <w:rsid w:val="00994F73"/>
    <w:rsid w:val="009958CF"/>
    <w:rsid w:val="009A3B6B"/>
    <w:rsid w:val="009A6015"/>
    <w:rsid w:val="009A603C"/>
    <w:rsid w:val="009A6888"/>
    <w:rsid w:val="009A760C"/>
    <w:rsid w:val="009B1B30"/>
    <w:rsid w:val="009B3C6C"/>
    <w:rsid w:val="009B4BD0"/>
    <w:rsid w:val="009B56FF"/>
    <w:rsid w:val="009B642E"/>
    <w:rsid w:val="009C067E"/>
    <w:rsid w:val="009C13C6"/>
    <w:rsid w:val="009C194A"/>
    <w:rsid w:val="009C1CEF"/>
    <w:rsid w:val="009C2B6D"/>
    <w:rsid w:val="009C2C1B"/>
    <w:rsid w:val="009C34D5"/>
    <w:rsid w:val="009D0D8F"/>
    <w:rsid w:val="009D226F"/>
    <w:rsid w:val="009D246A"/>
    <w:rsid w:val="009E0C85"/>
    <w:rsid w:val="009E2692"/>
    <w:rsid w:val="009E3F3C"/>
    <w:rsid w:val="009E56FA"/>
    <w:rsid w:val="009E6F2A"/>
    <w:rsid w:val="009E7750"/>
    <w:rsid w:val="009F1A90"/>
    <w:rsid w:val="009F1D6A"/>
    <w:rsid w:val="009F37B7"/>
    <w:rsid w:val="009F4AC4"/>
    <w:rsid w:val="009F5E43"/>
    <w:rsid w:val="00A0120D"/>
    <w:rsid w:val="00A04AA8"/>
    <w:rsid w:val="00A06AD9"/>
    <w:rsid w:val="00A10F02"/>
    <w:rsid w:val="00A15BD4"/>
    <w:rsid w:val="00A164B4"/>
    <w:rsid w:val="00A200FA"/>
    <w:rsid w:val="00A21055"/>
    <w:rsid w:val="00A2276D"/>
    <w:rsid w:val="00A2341D"/>
    <w:rsid w:val="00A2361D"/>
    <w:rsid w:val="00A24E12"/>
    <w:rsid w:val="00A252E2"/>
    <w:rsid w:val="00A25B0C"/>
    <w:rsid w:val="00A26738"/>
    <w:rsid w:val="00A26956"/>
    <w:rsid w:val="00A270AD"/>
    <w:rsid w:val="00A27588"/>
    <w:rsid w:val="00A309A6"/>
    <w:rsid w:val="00A30E3E"/>
    <w:rsid w:val="00A34A2F"/>
    <w:rsid w:val="00A34EB1"/>
    <w:rsid w:val="00A3707C"/>
    <w:rsid w:val="00A37F70"/>
    <w:rsid w:val="00A53525"/>
    <w:rsid w:val="00A53724"/>
    <w:rsid w:val="00A54125"/>
    <w:rsid w:val="00A60200"/>
    <w:rsid w:val="00A62A10"/>
    <w:rsid w:val="00A64D9D"/>
    <w:rsid w:val="00A65D22"/>
    <w:rsid w:val="00A6628E"/>
    <w:rsid w:val="00A6676B"/>
    <w:rsid w:val="00A66A6C"/>
    <w:rsid w:val="00A70B96"/>
    <w:rsid w:val="00A73129"/>
    <w:rsid w:val="00A768E6"/>
    <w:rsid w:val="00A7707C"/>
    <w:rsid w:val="00A773A1"/>
    <w:rsid w:val="00A77791"/>
    <w:rsid w:val="00A802C2"/>
    <w:rsid w:val="00A815F8"/>
    <w:rsid w:val="00A8187A"/>
    <w:rsid w:val="00A82346"/>
    <w:rsid w:val="00A84761"/>
    <w:rsid w:val="00A86987"/>
    <w:rsid w:val="00A87683"/>
    <w:rsid w:val="00A90AB9"/>
    <w:rsid w:val="00A91526"/>
    <w:rsid w:val="00A91ADA"/>
    <w:rsid w:val="00A91E7B"/>
    <w:rsid w:val="00A92BA1"/>
    <w:rsid w:val="00A92DDA"/>
    <w:rsid w:val="00A937D8"/>
    <w:rsid w:val="00A955A1"/>
    <w:rsid w:val="00AA1E5C"/>
    <w:rsid w:val="00AA3C9D"/>
    <w:rsid w:val="00AB0E32"/>
    <w:rsid w:val="00AB1B6E"/>
    <w:rsid w:val="00AB2D85"/>
    <w:rsid w:val="00AB635B"/>
    <w:rsid w:val="00AB6DF1"/>
    <w:rsid w:val="00AC6BC6"/>
    <w:rsid w:val="00AD0CF7"/>
    <w:rsid w:val="00AD108D"/>
    <w:rsid w:val="00AD4E3B"/>
    <w:rsid w:val="00AD6525"/>
    <w:rsid w:val="00AE3797"/>
    <w:rsid w:val="00AE4BB3"/>
    <w:rsid w:val="00AF0560"/>
    <w:rsid w:val="00AF142E"/>
    <w:rsid w:val="00AF1BB5"/>
    <w:rsid w:val="00AF4E68"/>
    <w:rsid w:val="00AF6175"/>
    <w:rsid w:val="00AF6F1D"/>
    <w:rsid w:val="00AF7049"/>
    <w:rsid w:val="00AF7255"/>
    <w:rsid w:val="00B01D94"/>
    <w:rsid w:val="00B02BC6"/>
    <w:rsid w:val="00B02C90"/>
    <w:rsid w:val="00B036C2"/>
    <w:rsid w:val="00B04944"/>
    <w:rsid w:val="00B055D4"/>
    <w:rsid w:val="00B074B4"/>
    <w:rsid w:val="00B10738"/>
    <w:rsid w:val="00B1161C"/>
    <w:rsid w:val="00B11AAB"/>
    <w:rsid w:val="00B11BDD"/>
    <w:rsid w:val="00B13FDC"/>
    <w:rsid w:val="00B15449"/>
    <w:rsid w:val="00B15899"/>
    <w:rsid w:val="00B164B8"/>
    <w:rsid w:val="00B174A5"/>
    <w:rsid w:val="00B202E6"/>
    <w:rsid w:val="00B21F86"/>
    <w:rsid w:val="00B22207"/>
    <w:rsid w:val="00B2388D"/>
    <w:rsid w:val="00B23FC5"/>
    <w:rsid w:val="00B26425"/>
    <w:rsid w:val="00B27722"/>
    <w:rsid w:val="00B312F2"/>
    <w:rsid w:val="00B31AF8"/>
    <w:rsid w:val="00B3313E"/>
    <w:rsid w:val="00B35701"/>
    <w:rsid w:val="00B36DD5"/>
    <w:rsid w:val="00B403E8"/>
    <w:rsid w:val="00B40473"/>
    <w:rsid w:val="00B40A30"/>
    <w:rsid w:val="00B42610"/>
    <w:rsid w:val="00B42F39"/>
    <w:rsid w:val="00B433D7"/>
    <w:rsid w:val="00B439A0"/>
    <w:rsid w:val="00B4623E"/>
    <w:rsid w:val="00B46FE3"/>
    <w:rsid w:val="00B471C7"/>
    <w:rsid w:val="00B5091E"/>
    <w:rsid w:val="00B50EBD"/>
    <w:rsid w:val="00B5131D"/>
    <w:rsid w:val="00B53A5A"/>
    <w:rsid w:val="00B55A2A"/>
    <w:rsid w:val="00B57347"/>
    <w:rsid w:val="00B5799A"/>
    <w:rsid w:val="00B60143"/>
    <w:rsid w:val="00B62D92"/>
    <w:rsid w:val="00B6408E"/>
    <w:rsid w:val="00B64332"/>
    <w:rsid w:val="00B64B30"/>
    <w:rsid w:val="00B6778E"/>
    <w:rsid w:val="00B71F49"/>
    <w:rsid w:val="00B724A5"/>
    <w:rsid w:val="00B74C05"/>
    <w:rsid w:val="00B753CC"/>
    <w:rsid w:val="00B7793A"/>
    <w:rsid w:val="00B80452"/>
    <w:rsid w:val="00B84DD2"/>
    <w:rsid w:val="00B907BC"/>
    <w:rsid w:val="00B9159B"/>
    <w:rsid w:val="00B92889"/>
    <w:rsid w:val="00B92E6B"/>
    <w:rsid w:val="00B93086"/>
    <w:rsid w:val="00B94827"/>
    <w:rsid w:val="00B96625"/>
    <w:rsid w:val="00B971A6"/>
    <w:rsid w:val="00B97442"/>
    <w:rsid w:val="00BA0942"/>
    <w:rsid w:val="00BA19ED"/>
    <w:rsid w:val="00BA300B"/>
    <w:rsid w:val="00BA4B8D"/>
    <w:rsid w:val="00BA4F78"/>
    <w:rsid w:val="00BA6B3A"/>
    <w:rsid w:val="00BB0CC4"/>
    <w:rsid w:val="00BB1A37"/>
    <w:rsid w:val="00BB22A8"/>
    <w:rsid w:val="00BB306C"/>
    <w:rsid w:val="00BB3B7A"/>
    <w:rsid w:val="00BB4783"/>
    <w:rsid w:val="00BC0186"/>
    <w:rsid w:val="00BC0F7D"/>
    <w:rsid w:val="00BC1C56"/>
    <w:rsid w:val="00BC1D8D"/>
    <w:rsid w:val="00BC22E8"/>
    <w:rsid w:val="00BC371B"/>
    <w:rsid w:val="00BC4B89"/>
    <w:rsid w:val="00BC567A"/>
    <w:rsid w:val="00BC5C19"/>
    <w:rsid w:val="00BC7B0D"/>
    <w:rsid w:val="00BD0B2C"/>
    <w:rsid w:val="00BD7CA8"/>
    <w:rsid w:val="00BE1F22"/>
    <w:rsid w:val="00BE3255"/>
    <w:rsid w:val="00BE60A9"/>
    <w:rsid w:val="00BE6B90"/>
    <w:rsid w:val="00BF07F2"/>
    <w:rsid w:val="00BF128E"/>
    <w:rsid w:val="00BF16AD"/>
    <w:rsid w:val="00BF299A"/>
    <w:rsid w:val="00BF44CD"/>
    <w:rsid w:val="00BF4736"/>
    <w:rsid w:val="00BF4B52"/>
    <w:rsid w:val="00C031FD"/>
    <w:rsid w:val="00C048B3"/>
    <w:rsid w:val="00C062B4"/>
    <w:rsid w:val="00C07C61"/>
    <w:rsid w:val="00C07DD1"/>
    <w:rsid w:val="00C10F2A"/>
    <w:rsid w:val="00C13411"/>
    <w:rsid w:val="00C141D6"/>
    <w:rsid w:val="00C1496A"/>
    <w:rsid w:val="00C14C88"/>
    <w:rsid w:val="00C15F1C"/>
    <w:rsid w:val="00C25C3B"/>
    <w:rsid w:val="00C26786"/>
    <w:rsid w:val="00C33079"/>
    <w:rsid w:val="00C41DE2"/>
    <w:rsid w:val="00C43DCD"/>
    <w:rsid w:val="00C45231"/>
    <w:rsid w:val="00C4537F"/>
    <w:rsid w:val="00C45F09"/>
    <w:rsid w:val="00C4680F"/>
    <w:rsid w:val="00C4696B"/>
    <w:rsid w:val="00C47E61"/>
    <w:rsid w:val="00C60E0A"/>
    <w:rsid w:val="00C61D1C"/>
    <w:rsid w:val="00C62D92"/>
    <w:rsid w:val="00C66641"/>
    <w:rsid w:val="00C679F4"/>
    <w:rsid w:val="00C67FA4"/>
    <w:rsid w:val="00C70852"/>
    <w:rsid w:val="00C70A97"/>
    <w:rsid w:val="00C71D85"/>
    <w:rsid w:val="00C72344"/>
    <w:rsid w:val="00C72833"/>
    <w:rsid w:val="00C72CC0"/>
    <w:rsid w:val="00C74BA5"/>
    <w:rsid w:val="00C80F1D"/>
    <w:rsid w:val="00C81A25"/>
    <w:rsid w:val="00C857B6"/>
    <w:rsid w:val="00C875FE"/>
    <w:rsid w:val="00C90C77"/>
    <w:rsid w:val="00C912C4"/>
    <w:rsid w:val="00C93BFD"/>
    <w:rsid w:val="00C93F40"/>
    <w:rsid w:val="00C9406B"/>
    <w:rsid w:val="00C970EC"/>
    <w:rsid w:val="00C977EB"/>
    <w:rsid w:val="00CA3D0C"/>
    <w:rsid w:val="00CA40DD"/>
    <w:rsid w:val="00CA7AC2"/>
    <w:rsid w:val="00CB1C9F"/>
    <w:rsid w:val="00CB285D"/>
    <w:rsid w:val="00CB3795"/>
    <w:rsid w:val="00CB3AB8"/>
    <w:rsid w:val="00CB5386"/>
    <w:rsid w:val="00CB5F29"/>
    <w:rsid w:val="00CC3848"/>
    <w:rsid w:val="00CC4A57"/>
    <w:rsid w:val="00CD07C6"/>
    <w:rsid w:val="00CD647F"/>
    <w:rsid w:val="00CD7151"/>
    <w:rsid w:val="00CD78CC"/>
    <w:rsid w:val="00CE029B"/>
    <w:rsid w:val="00CE1D83"/>
    <w:rsid w:val="00CE60D8"/>
    <w:rsid w:val="00CE6AE3"/>
    <w:rsid w:val="00CE7214"/>
    <w:rsid w:val="00CF20E3"/>
    <w:rsid w:val="00CF244A"/>
    <w:rsid w:val="00CF2F3C"/>
    <w:rsid w:val="00CF4411"/>
    <w:rsid w:val="00CF5290"/>
    <w:rsid w:val="00CF5BD6"/>
    <w:rsid w:val="00D017AE"/>
    <w:rsid w:val="00D019E3"/>
    <w:rsid w:val="00D03ADC"/>
    <w:rsid w:val="00D04091"/>
    <w:rsid w:val="00D05BF1"/>
    <w:rsid w:val="00D060B3"/>
    <w:rsid w:val="00D0708E"/>
    <w:rsid w:val="00D07831"/>
    <w:rsid w:val="00D10D66"/>
    <w:rsid w:val="00D10FF7"/>
    <w:rsid w:val="00D11E6A"/>
    <w:rsid w:val="00D131EC"/>
    <w:rsid w:val="00D14BD2"/>
    <w:rsid w:val="00D15BBA"/>
    <w:rsid w:val="00D15E6B"/>
    <w:rsid w:val="00D16262"/>
    <w:rsid w:val="00D1720A"/>
    <w:rsid w:val="00D172FF"/>
    <w:rsid w:val="00D25919"/>
    <w:rsid w:val="00D268B7"/>
    <w:rsid w:val="00D27E01"/>
    <w:rsid w:val="00D309CC"/>
    <w:rsid w:val="00D31E74"/>
    <w:rsid w:val="00D35C48"/>
    <w:rsid w:val="00D36D27"/>
    <w:rsid w:val="00D40761"/>
    <w:rsid w:val="00D414E1"/>
    <w:rsid w:val="00D453CD"/>
    <w:rsid w:val="00D45E83"/>
    <w:rsid w:val="00D46060"/>
    <w:rsid w:val="00D463FE"/>
    <w:rsid w:val="00D46431"/>
    <w:rsid w:val="00D468B9"/>
    <w:rsid w:val="00D46EDF"/>
    <w:rsid w:val="00D51B0F"/>
    <w:rsid w:val="00D5404D"/>
    <w:rsid w:val="00D56A52"/>
    <w:rsid w:val="00D57972"/>
    <w:rsid w:val="00D60946"/>
    <w:rsid w:val="00D646F5"/>
    <w:rsid w:val="00D647F0"/>
    <w:rsid w:val="00D656EB"/>
    <w:rsid w:val="00D65AC0"/>
    <w:rsid w:val="00D65F45"/>
    <w:rsid w:val="00D672B3"/>
    <w:rsid w:val="00D675A9"/>
    <w:rsid w:val="00D71248"/>
    <w:rsid w:val="00D738D6"/>
    <w:rsid w:val="00D7445B"/>
    <w:rsid w:val="00D749D1"/>
    <w:rsid w:val="00D755EB"/>
    <w:rsid w:val="00D76591"/>
    <w:rsid w:val="00D77160"/>
    <w:rsid w:val="00D80129"/>
    <w:rsid w:val="00D813B1"/>
    <w:rsid w:val="00D81631"/>
    <w:rsid w:val="00D82699"/>
    <w:rsid w:val="00D83F4D"/>
    <w:rsid w:val="00D84260"/>
    <w:rsid w:val="00D87E00"/>
    <w:rsid w:val="00D907F9"/>
    <w:rsid w:val="00D9134D"/>
    <w:rsid w:val="00D93120"/>
    <w:rsid w:val="00D93AF6"/>
    <w:rsid w:val="00D947CD"/>
    <w:rsid w:val="00D96048"/>
    <w:rsid w:val="00D97D53"/>
    <w:rsid w:val="00DA0548"/>
    <w:rsid w:val="00DA116B"/>
    <w:rsid w:val="00DA369A"/>
    <w:rsid w:val="00DA3C45"/>
    <w:rsid w:val="00DA66A8"/>
    <w:rsid w:val="00DA76F2"/>
    <w:rsid w:val="00DA7A03"/>
    <w:rsid w:val="00DB12EC"/>
    <w:rsid w:val="00DB1818"/>
    <w:rsid w:val="00DB50F8"/>
    <w:rsid w:val="00DC0E51"/>
    <w:rsid w:val="00DC156C"/>
    <w:rsid w:val="00DC1E1A"/>
    <w:rsid w:val="00DC309B"/>
    <w:rsid w:val="00DC46EA"/>
    <w:rsid w:val="00DC4DA2"/>
    <w:rsid w:val="00DC6616"/>
    <w:rsid w:val="00DD4C17"/>
    <w:rsid w:val="00DD5B05"/>
    <w:rsid w:val="00DD5D25"/>
    <w:rsid w:val="00DD7FF2"/>
    <w:rsid w:val="00DE15B7"/>
    <w:rsid w:val="00DE5CB6"/>
    <w:rsid w:val="00DE6E17"/>
    <w:rsid w:val="00DF2B1F"/>
    <w:rsid w:val="00DF6189"/>
    <w:rsid w:val="00DF62CD"/>
    <w:rsid w:val="00DF71A1"/>
    <w:rsid w:val="00DF733D"/>
    <w:rsid w:val="00DF764C"/>
    <w:rsid w:val="00E000D6"/>
    <w:rsid w:val="00E022DB"/>
    <w:rsid w:val="00E033B1"/>
    <w:rsid w:val="00E034CF"/>
    <w:rsid w:val="00E03895"/>
    <w:rsid w:val="00E057D0"/>
    <w:rsid w:val="00E06ECF"/>
    <w:rsid w:val="00E11770"/>
    <w:rsid w:val="00E11E42"/>
    <w:rsid w:val="00E125F2"/>
    <w:rsid w:val="00E13876"/>
    <w:rsid w:val="00E161A3"/>
    <w:rsid w:val="00E163F9"/>
    <w:rsid w:val="00E16509"/>
    <w:rsid w:val="00E168E8"/>
    <w:rsid w:val="00E17517"/>
    <w:rsid w:val="00E17B16"/>
    <w:rsid w:val="00E17B2C"/>
    <w:rsid w:val="00E22181"/>
    <w:rsid w:val="00E2397C"/>
    <w:rsid w:val="00E31A28"/>
    <w:rsid w:val="00E341F7"/>
    <w:rsid w:val="00E34C44"/>
    <w:rsid w:val="00E35166"/>
    <w:rsid w:val="00E3557D"/>
    <w:rsid w:val="00E4054F"/>
    <w:rsid w:val="00E43765"/>
    <w:rsid w:val="00E44582"/>
    <w:rsid w:val="00E446E0"/>
    <w:rsid w:val="00E451CB"/>
    <w:rsid w:val="00E45CA3"/>
    <w:rsid w:val="00E46FBC"/>
    <w:rsid w:val="00E507ED"/>
    <w:rsid w:val="00E518AF"/>
    <w:rsid w:val="00E51F83"/>
    <w:rsid w:val="00E52814"/>
    <w:rsid w:val="00E53182"/>
    <w:rsid w:val="00E542BC"/>
    <w:rsid w:val="00E5541B"/>
    <w:rsid w:val="00E6138C"/>
    <w:rsid w:val="00E61B6D"/>
    <w:rsid w:val="00E62991"/>
    <w:rsid w:val="00E6571D"/>
    <w:rsid w:val="00E65AAE"/>
    <w:rsid w:val="00E67970"/>
    <w:rsid w:val="00E7095F"/>
    <w:rsid w:val="00E72324"/>
    <w:rsid w:val="00E72ABE"/>
    <w:rsid w:val="00E73573"/>
    <w:rsid w:val="00E75C1B"/>
    <w:rsid w:val="00E76BD1"/>
    <w:rsid w:val="00E76DB3"/>
    <w:rsid w:val="00E77364"/>
    <w:rsid w:val="00E775CC"/>
    <w:rsid w:val="00E77645"/>
    <w:rsid w:val="00E80DE4"/>
    <w:rsid w:val="00E83A08"/>
    <w:rsid w:val="00E84D1D"/>
    <w:rsid w:val="00E8577E"/>
    <w:rsid w:val="00E8624B"/>
    <w:rsid w:val="00E86B02"/>
    <w:rsid w:val="00E90937"/>
    <w:rsid w:val="00E909D4"/>
    <w:rsid w:val="00E90F6A"/>
    <w:rsid w:val="00E91C9A"/>
    <w:rsid w:val="00E922EA"/>
    <w:rsid w:val="00E92F48"/>
    <w:rsid w:val="00E9743E"/>
    <w:rsid w:val="00E97D12"/>
    <w:rsid w:val="00EA0436"/>
    <w:rsid w:val="00EA1077"/>
    <w:rsid w:val="00EA3376"/>
    <w:rsid w:val="00EA3CEF"/>
    <w:rsid w:val="00EA6749"/>
    <w:rsid w:val="00EA79C2"/>
    <w:rsid w:val="00EB0C57"/>
    <w:rsid w:val="00EB2168"/>
    <w:rsid w:val="00EB22F4"/>
    <w:rsid w:val="00EB387E"/>
    <w:rsid w:val="00EB6C91"/>
    <w:rsid w:val="00EB79D3"/>
    <w:rsid w:val="00EC14EF"/>
    <w:rsid w:val="00EC3517"/>
    <w:rsid w:val="00EC49E8"/>
    <w:rsid w:val="00EC4A25"/>
    <w:rsid w:val="00EC66E4"/>
    <w:rsid w:val="00EC6A36"/>
    <w:rsid w:val="00EC6B55"/>
    <w:rsid w:val="00EC7900"/>
    <w:rsid w:val="00ED03E6"/>
    <w:rsid w:val="00ED0967"/>
    <w:rsid w:val="00ED2EDC"/>
    <w:rsid w:val="00ED4B32"/>
    <w:rsid w:val="00ED73DF"/>
    <w:rsid w:val="00EE06A9"/>
    <w:rsid w:val="00EE184F"/>
    <w:rsid w:val="00EE5AA7"/>
    <w:rsid w:val="00EE5C44"/>
    <w:rsid w:val="00EF26B6"/>
    <w:rsid w:val="00EF587C"/>
    <w:rsid w:val="00EF6FF0"/>
    <w:rsid w:val="00F01450"/>
    <w:rsid w:val="00F015A4"/>
    <w:rsid w:val="00F01D86"/>
    <w:rsid w:val="00F025A2"/>
    <w:rsid w:val="00F04712"/>
    <w:rsid w:val="00F05221"/>
    <w:rsid w:val="00F06786"/>
    <w:rsid w:val="00F072D4"/>
    <w:rsid w:val="00F07EDC"/>
    <w:rsid w:val="00F100F2"/>
    <w:rsid w:val="00F129F5"/>
    <w:rsid w:val="00F139D9"/>
    <w:rsid w:val="00F14795"/>
    <w:rsid w:val="00F1522E"/>
    <w:rsid w:val="00F16096"/>
    <w:rsid w:val="00F16143"/>
    <w:rsid w:val="00F21311"/>
    <w:rsid w:val="00F22EC7"/>
    <w:rsid w:val="00F2584E"/>
    <w:rsid w:val="00F273D3"/>
    <w:rsid w:val="00F27CC9"/>
    <w:rsid w:val="00F302C5"/>
    <w:rsid w:val="00F314DF"/>
    <w:rsid w:val="00F324C7"/>
    <w:rsid w:val="00F325C8"/>
    <w:rsid w:val="00F35577"/>
    <w:rsid w:val="00F366CB"/>
    <w:rsid w:val="00F369DD"/>
    <w:rsid w:val="00F37626"/>
    <w:rsid w:val="00F40EAB"/>
    <w:rsid w:val="00F44AA2"/>
    <w:rsid w:val="00F44D05"/>
    <w:rsid w:val="00F45ED8"/>
    <w:rsid w:val="00F50255"/>
    <w:rsid w:val="00F51BD3"/>
    <w:rsid w:val="00F52B70"/>
    <w:rsid w:val="00F52C27"/>
    <w:rsid w:val="00F53958"/>
    <w:rsid w:val="00F5402A"/>
    <w:rsid w:val="00F54676"/>
    <w:rsid w:val="00F55754"/>
    <w:rsid w:val="00F614AC"/>
    <w:rsid w:val="00F62AEB"/>
    <w:rsid w:val="00F64319"/>
    <w:rsid w:val="00F653B8"/>
    <w:rsid w:val="00F655F3"/>
    <w:rsid w:val="00F65781"/>
    <w:rsid w:val="00F67E8B"/>
    <w:rsid w:val="00F67EE8"/>
    <w:rsid w:val="00F70647"/>
    <w:rsid w:val="00F7204E"/>
    <w:rsid w:val="00F7302D"/>
    <w:rsid w:val="00F73852"/>
    <w:rsid w:val="00F81946"/>
    <w:rsid w:val="00F81A27"/>
    <w:rsid w:val="00F8214F"/>
    <w:rsid w:val="00F83432"/>
    <w:rsid w:val="00F83C37"/>
    <w:rsid w:val="00F8688A"/>
    <w:rsid w:val="00F87A6E"/>
    <w:rsid w:val="00F90B8B"/>
    <w:rsid w:val="00F92A6F"/>
    <w:rsid w:val="00F9377C"/>
    <w:rsid w:val="00F950C3"/>
    <w:rsid w:val="00F95EDB"/>
    <w:rsid w:val="00F96804"/>
    <w:rsid w:val="00F96B75"/>
    <w:rsid w:val="00F97163"/>
    <w:rsid w:val="00F9716D"/>
    <w:rsid w:val="00F97D2F"/>
    <w:rsid w:val="00FA0693"/>
    <w:rsid w:val="00FA0DFF"/>
    <w:rsid w:val="00FA1266"/>
    <w:rsid w:val="00FA46B2"/>
    <w:rsid w:val="00FA7625"/>
    <w:rsid w:val="00FA77A1"/>
    <w:rsid w:val="00FB03C5"/>
    <w:rsid w:val="00FB52FC"/>
    <w:rsid w:val="00FB7AD7"/>
    <w:rsid w:val="00FC1152"/>
    <w:rsid w:val="00FC1192"/>
    <w:rsid w:val="00FC133C"/>
    <w:rsid w:val="00FC259F"/>
    <w:rsid w:val="00FC7900"/>
    <w:rsid w:val="00FD356E"/>
    <w:rsid w:val="00FD4162"/>
    <w:rsid w:val="00FD53BD"/>
    <w:rsid w:val="00FD53F3"/>
    <w:rsid w:val="00FD6FA7"/>
    <w:rsid w:val="00FD72D1"/>
    <w:rsid w:val="00FE2D04"/>
    <w:rsid w:val="00FE3EF3"/>
    <w:rsid w:val="00FE4CDB"/>
    <w:rsid w:val="00FE63B0"/>
    <w:rsid w:val="00FE6A46"/>
    <w:rsid w:val="00FF62A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列出段落,列,목록 단락,목록단"/>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qFormat/>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paragraph" w:styleId="ListBullet5">
    <w:name w:val="List Bullet 5"/>
    <w:basedOn w:val="ListBullet4"/>
    <w:qFormat/>
    <w:rsid w:val="004E03DB"/>
    <w:pPr>
      <w:numPr>
        <w:numId w:val="0"/>
      </w:numPr>
      <w:overflowPunct w:val="0"/>
      <w:autoSpaceDE w:val="0"/>
      <w:autoSpaceDN w:val="0"/>
      <w:adjustRightInd w:val="0"/>
      <w:ind w:left="1702" w:hanging="284"/>
      <w:contextualSpacing w:val="0"/>
      <w:textAlignment w:val="baseline"/>
    </w:pPr>
    <w:rPr>
      <w:lang w:eastAsia="en-GB"/>
    </w:rPr>
  </w:style>
  <w:style w:type="paragraph" w:styleId="ListBullet4">
    <w:name w:val="List Bullet 4"/>
    <w:basedOn w:val="Normal"/>
    <w:rsid w:val="004E03DB"/>
    <w:pPr>
      <w:numPr>
        <w:numId w:val="16"/>
      </w:numPr>
      <w:tabs>
        <w:tab w:val="num" w:pos="1209"/>
      </w:tabs>
      <w:ind w:left="1209" w:hanging="360"/>
      <w:contextualSpacing/>
    </w:pPr>
  </w:style>
  <w:style w:type="character" w:customStyle="1" w:styleId="Heading1Char">
    <w:name w:val="Heading 1 Char"/>
    <w:basedOn w:val="DefaultParagraphFont"/>
    <w:link w:val="Heading1"/>
    <w:rsid w:val="00544B9B"/>
    <w:rPr>
      <w:rFonts w:ascii="Arial" w:hAnsi="Arial"/>
      <w:sz w:val="36"/>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 Char"/>
    <w:link w:val="ListParagraph"/>
    <w:uiPriority w:val="34"/>
    <w:qFormat/>
    <w:locked/>
    <w:rsid w:val="00544B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4977</TotalTime>
  <Pages>2</Pages>
  <Words>680</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914</cp:revision>
  <cp:lastPrinted>2019-02-25T14:05:00Z</cp:lastPrinted>
  <dcterms:created xsi:type="dcterms:W3CDTF">2020-02-11T14:49:00Z</dcterms:created>
  <dcterms:modified xsi:type="dcterms:W3CDTF">2025-03-26T08:31:00Z</dcterms:modified>
  <cp:category/>
</cp:coreProperties>
</file>